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A6F5" w14:textId="77777777" w:rsidR="00BC39F1" w:rsidRPr="00BC39F1" w:rsidRDefault="00BC39F1" w:rsidP="00BC39F1">
      <w:pPr>
        <w:jc w:val="center"/>
        <w:rPr>
          <w:lang w:val="en-GB"/>
        </w:rPr>
      </w:pPr>
      <w:r w:rsidRPr="00BC39F1">
        <w:rPr>
          <w:b/>
          <w:lang w:val="en-GB"/>
        </w:rPr>
        <w:t>HEADCORN CRICKET AND TENNIS CLUB</w:t>
      </w:r>
    </w:p>
    <w:p w14:paraId="4097BB8D" w14:textId="70E042C8" w:rsidR="00BC39F1" w:rsidRPr="00BC39F1" w:rsidRDefault="00BC39F1" w:rsidP="00BC39F1">
      <w:pPr>
        <w:jc w:val="center"/>
        <w:rPr>
          <w:lang w:val="en-GB"/>
        </w:rPr>
      </w:pPr>
      <w:r w:rsidRPr="00BC39F1">
        <w:rPr>
          <w:b/>
          <w:lang w:val="en-GB"/>
        </w:rPr>
        <w:t>RULES/CONSTITUTION</w:t>
      </w:r>
    </w:p>
    <w:p w14:paraId="1802F30E" w14:textId="77777777" w:rsidR="00BC39F1" w:rsidRDefault="00BC39F1" w:rsidP="00BC39F1">
      <w:pPr>
        <w:jc w:val="center"/>
        <w:rPr>
          <w:b/>
          <w:lang w:val="en-GB"/>
        </w:rPr>
      </w:pPr>
      <w:r w:rsidRPr="00BC39F1">
        <w:rPr>
          <w:b/>
          <w:lang w:val="en-GB"/>
        </w:rPr>
        <w:t>(Adopted at the EGM 09/05/2024)</w:t>
      </w:r>
    </w:p>
    <w:p w14:paraId="49C68F53" w14:textId="77777777" w:rsidR="00BC39F1" w:rsidRDefault="00BC39F1" w:rsidP="00BC39F1">
      <w:pPr>
        <w:jc w:val="center"/>
        <w:rPr>
          <w:b/>
          <w:lang w:val="en-GB"/>
        </w:rPr>
      </w:pPr>
    </w:p>
    <w:p w14:paraId="3C209F3A" w14:textId="77777777" w:rsidR="00BC39F1" w:rsidRPr="00BC39F1" w:rsidRDefault="00BC39F1" w:rsidP="00BC39F1">
      <w:pPr>
        <w:jc w:val="center"/>
        <w:rPr>
          <w:lang w:val="en-GB"/>
        </w:rPr>
      </w:pPr>
    </w:p>
    <w:p w14:paraId="443329F7" w14:textId="191FBDAF" w:rsidR="00BC39F1" w:rsidRPr="00BC39F1" w:rsidRDefault="00BC39F1" w:rsidP="00BC39F1">
      <w:pPr>
        <w:pStyle w:val="ListParagraph"/>
        <w:numPr>
          <w:ilvl w:val="0"/>
          <w:numId w:val="26"/>
        </w:numPr>
        <w:rPr>
          <w:lang w:val="en-GB"/>
        </w:rPr>
      </w:pPr>
      <w:r w:rsidRPr="00BC39F1">
        <w:rPr>
          <w:lang w:val="en-GB"/>
        </w:rPr>
        <w:t>The Club shall be called the Headcorn Cricket and Tennis Club and its purpose        is to promote Cricket and Tennis in Headcorn and the surrounding area and community participation in the same.</w:t>
      </w:r>
    </w:p>
    <w:p w14:paraId="5D2FDC8A" w14:textId="77777777" w:rsidR="00BC39F1" w:rsidRDefault="00BC39F1" w:rsidP="00BC39F1">
      <w:pPr>
        <w:rPr>
          <w:lang w:val="en-GB"/>
        </w:rPr>
      </w:pPr>
    </w:p>
    <w:p w14:paraId="340100CC" w14:textId="77777777" w:rsidR="00BC39F1" w:rsidRPr="00BC39F1" w:rsidRDefault="00BC39F1" w:rsidP="00BC39F1">
      <w:pPr>
        <w:rPr>
          <w:lang w:val="en-GB"/>
        </w:rPr>
      </w:pPr>
    </w:p>
    <w:p w14:paraId="79DDC650" w14:textId="5D62F3DF" w:rsidR="00BC39F1" w:rsidRPr="00BC39F1" w:rsidRDefault="00BC39F1" w:rsidP="00BC39F1">
      <w:pPr>
        <w:pStyle w:val="ListParagraph"/>
        <w:numPr>
          <w:ilvl w:val="0"/>
          <w:numId w:val="26"/>
        </w:numPr>
        <w:rPr>
          <w:lang w:val="en-GB"/>
        </w:rPr>
      </w:pPr>
      <w:r w:rsidRPr="00BC39F1">
        <w:rPr>
          <w:lang w:val="en-GB"/>
        </w:rPr>
        <w:t>The Club colours shall be royal blue and gold.</w:t>
      </w:r>
    </w:p>
    <w:p w14:paraId="62C0D204" w14:textId="77777777" w:rsidR="00BC39F1" w:rsidRDefault="00BC39F1" w:rsidP="00BC39F1">
      <w:pPr>
        <w:pStyle w:val="ListParagraph"/>
        <w:rPr>
          <w:lang w:val="en-GB"/>
        </w:rPr>
      </w:pPr>
    </w:p>
    <w:p w14:paraId="192CB24C" w14:textId="77777777" w:rsidR="00BC39F1" w:rsidRPr="00BC39F1" w:rsidRDefault="00BC39F1" w:rsidP="00BC39F1">
      <w:pPr>
        <w:rPr>
          <w:lang w:val="en-GB"/>
        </w:rPr>
      </w:pPr>
    </w:p>
    <w:p w14:paraId="4C0DE63F" w14:textId="7E50F435" w:rsidR="00BC39F1" w:rsidRPr="00BC39F1" w:rsidRDefault="00BC39F1" w:rsidP="00BC39F1">
      <w:pPr>
        <w:pStyle w:val="ListParagraph"/>
        <w:numPr>
          <w:ilvl w:val="0"/>
          <w:numId w:val="26"/>
        </w:numPr>
        <w:rPr>
          <w:lang w:val="en-GB"/>
        </w:rPr>
      </w:pPr>
      <w:r w:rsidRPr="00BC39F1">
        <w:rPr>
          <w:b/>
          <w:lang w:val="en-GB"/>
        </w:rPr>
        <w:t>Membership</w:t>
      </w:r>
    </w:p>
    <w:p w14:paraId="054CE071" w14:textId="77777777" w:rsidR="00BC39F1" w:rsidRPr="00BC39F1" w:rsidRDefault="00BC39F1" w:rsidP="00BC39F1">
      <w:pPr>
        <w:ind w:left="705"/>
        <w:rPr>
          <w:lang w:val="en-GB"/>
        </w:rPr>
      </w:pPr>
    </w:p>
    <w:p w14:paraId="4C46CA0A" w14:textId="782C0E79" w:rsidR="00BC39F1" w:rsidRDefault="00BC39F1" w:rsidP="00BC39F1">
      <w:pPr>
        <w:rPr>
          <w:lang w:val="en-GB"/>
        </w:rPr>
      </w:pPr>
      <w:r w:rsidRPr="00BC39F1">
        <w:rPr>
          <w:lang w:val="en-GB"/>
        </w:rPr>
        <w:t>The Club shall consist of:</w:t>
      </w:r>
    </w:p>
    <w:p w14:paraId="529C68F6" w14:textId="77777777" w:rsidR="00BC39F1" w:rsidRPr="00BC39F1" w:rsidRDefault="00BC39F1" w:rsidP="00BC39F1">
      <w:pPr>
        <w:rPr>
          <w:lang w:val="en-GB"/>
        </w:rPr>
      </w:pPr>
    </w:p>
    <w:p w14:paraId="52C1C297" w14:textId="77777777" w:rsidR="00BC39F1" w:rsidRPr="00BC39F1" w:rsidRDefault="00BC39F1" w:rsidP="00BC39F1">
      <w:pPr>
        <w:pStyle w:val="ListParagraph"/>
        <w:numPr>
          <w:ilvl w:val="0"/>
          <w:numId w:val="25"/>
        </w:numPr>
        <w:rPr>
          <w:lang w:val="en-GB"/>
        </w:rPr>
      </w:pPr>
      <w:r w:rsidRPr="00BC39F1">
        <w:rPr>
          <w:lang w:val="en-GB"/>
        </w:rPr>
        <w:t>Honorary Life Vice Presidents</w:t>
      </w:r>
    </w:p>
    <w:p w14:paraId="6E52F657" w14:textId="77777777" w:rsidR="00BC39F1" w:rsidRPr="00BC39F1" w:rsidRDefault="00BC39F1" w:rsidP="00BC39F1">
      <w:pPr>
        <w:pStyle w:val="ListParagraph"/>
        <w:numPr>
          <w:ilvl w:val="0"/>
          <w:numId w:val="25"/>
        </w:numPr>
        <w:rPr>
          <w:lang w:val="en-GB"/>
        </w:rPr>
      </w:pPr>
      <w:r w:rsidRPr="00BC39F1">
        <w:rPr>
          <w:lang w:val="en-GB"/>
        </w:rPr>
        <w:t>Honorary Life Members</w:t>
      </w:r>
    </w:p>
    <w:p w14:paraId="7FC15F7D" w14:textId="77777777" w:rsidR="00BC39F1" w:rsidRPr="00BC39F1" w:rsidRDefault="00BC39F1" w:rsidP="00BC39F1">
      <w:pPr>
        <w:pStyle w:val="ListParagraph"/>
        <w:numPr>
          <w:ilvl w:val="0"/>
          <w:numId w:val="25"/>
        </w:numPr>
        <w:rPr>
          <w:lang w:val="en-GB"/>
        </w:rPr>
      </w:pPr>
      <w:r w:rsidRPr="00BC39F1">
        <w:rPr>
          <w:lang w:val="en-GB"/>
        </w:rPr>
        <w:t>Ordinary Members</w:t>
      </w:r>
    </w:p>
    <w:p w14:paraId="3879303A" w14:textId="77777777" w:rsidR="00BC39F1" w:rsidRPr="00BC39F1" w:rsidRDefault="00BC39F1" w:rsidP="00BC39F1">
      <w:pPr>
        <w:pStyle w:val="ListParagraph"/>
        <w:numPr>
          <w:ilvl w:val="0"/>
          <w:numId w:val="25"/>
        </w:numPr>
        <w:rPr>
          <w:lang w:val="en-GB"/>
        </w:rPr>
      </w:pPr>
      <w:r w:rsidRPr="00BC39F1">
        <w:rPr>
          <w:lang w:val="en-GB"/>
        </w:rPr>
        <w:t>Social Members</w:t>
      </w:r>
    </w:p>
    <w:p w14:paraId="4C429626" w14:textId="77777777" w:rsidR="00BC39F1" w:rsidRPr="00BC39F1" w:rsidRDefault="00BC39F1" w:rsidP="00BC39F1">
      <w:pPr>
        <w:rPr>
          <w:lang w:val="en-GB"/>
        </w:rPr>
      </w:pPr>
    </w:p>
    <w:p w14:paraId="1C3BF79D" w14:textId="60AEEAEA" w:rsidR="00BC39F1" w:rsidRPr="00BC39F1" w:rsidRDefault="00BC39F1" w:rsidP="00BC39F1">
      <w:pPr>
        <w:pStyle w:val="ListParagraph"/>
        <w:numPr>
          <w:ilvl w:val="1"/>
          <w:numId w:val="26"/>
        </w:numPr>
        <w:rPr>
          <w:lang w:val="en-GB"/>
        </w:rPr>
      </w:pPr>
      <w:r w:rsidRPr="00BC39F1">
        <w:rPr>
          <w:lang w:val="en-GB"/>
        </w:rPr>
        <w:t>Membership of the Club shall be open to anyone interested in the sports on application regardless of sex, age, disability, ethnicity, nationality, sexual orientation, religion, or other beliefs. However, limitation of membership according to available finances is allowable on a non-discriminatory basis.</w:t>
      </w:r>
    </w:p>
    <w:p w14:paraId="295E144C" w14:textId="77777777" w:rsidR="00BC39F1" w:rsidRPr="00BC39F1" w:rsidRDefault="00BC39F1" w:rsidP="00BC39F1">
      <w:pPr>
        <w:rPr>
          <w:lang w:val="en-GB"/>
        </w:rPr>
      </w:pPr>
    </w:p>
    <w:p w14:paraId="43971402" w14:textId="77777777" w:rsidR="00BC39F1" w:rsidRDefault="00BC39F1" w:rsidP="00BC39F1">
      <w:pPr>
        <w:numPr>
          <w:ilvl w:val="1"/>
          <w:numId w:val="26"/>
        </w:numPr>
        <w:rPr>
          <w:lang w:val="en-GB"/>
        </w:rPr>
      </w:pPr>
      <w:r w:rsidRPr="00BC39F1">
        <w:rPr>
          <w:lang w:val="en-GB"/>
        </w:rPr>
        <w:t>The Club may have different classes of membership and subscription on a non-discriminatory and fair basis. The Club will keep subscriptions at levels that will not pose a significant obstacle to people participating.</w:t>
      </w:r>
    </w:p>
    <w:p w14:paraId="66571910" w14:textId="77777777" w:rsidR="00BC39F1" w:rsidRPr="00BC39F1" w:rsidRDefault="00BC39F1" w:rsidP="00BC39F1">
      <w:pPr>
        <w:rPr>
          <w:lang w:val="en-GB"/>
        </w:rPr>
      </w:pPr>
    </w:p>
    <w:p w14:paraId="15E75FA1" w14:textId="77777777" w:rsidR="00BC39F1" w:rsidRDefault="00BC39F1" w:rsidP="00BC39F1">
      <w:pPr>
        <w:numPr>
          <w:ilvl w:val="1"/>
          <w:numId w:val="26"/>
        </w:numPr>
        <w:rPr>
          <w:lang w:val="en-GB"/>
        </w:rPr>
      </w:pPr>
      <w:r w:rsidRPr="00BC39F1">
        <w:rPr>
          <w:lang w:val="en-GB"/>
        </w:rPr>
        <w:t>The Club Committee may expel, refuse membership, or remove it (by way of simple majority vote) only for good causes, such as conduct or character likely to bring the Club or sport into disrepute. Appeal against refusal or removal may be made to the members.</w:t>
      </w:r>
    </w:p>
    <w:p w14:paraId="3D8131E3" w14:textId="77777777" w:rsidR="00BC39F1" w:rsidRPr="00BC39F1" w:rsidRDefault="00BC39F1" w:rsidP="00BC39F1">
      <w:pPr>
        <w:rPr>
          <w:lang w:val="en-GB"/>
        </w:rPr>
      </w:pPr>
    </w:p>
    <w:p w14:paraId="4EF0DAD4" w14:textId="0EA245E6" w:rsidR="00BC39F1" w:rsidRDefault="00BC39F1" w:rsidP="00BC39F1">
      <w:pPr>
        <w:numPr>
          <w:ilvl w:val="1"/>
          <w:numId w:val="26"/>
        </w:numPr>
        <w:rPr>
          <w:lang w:val="en-GB"/>
        </w:rPr>
      </w:pPr>
      <w:r w:rsidRPr="00BC39F1">
        <w:rPr>
          <w:lang w:val="en-GB"/>
        </w:rPr>
        <w:t>The Club Committee have the power to elect Honorary Life Vic</w:t>
      </w:r>
      <w:r>
        <w:rPr>
          <w:lang w:val="en-GB"/>
        </w:rPr>
        <w:t xml:space="preserve">e </w:t>
      </w:r>
      <w:r w:rsidRPr="00BC39F1">
        <w:rPr>
          <w:lang w:val="en-GB"/>
        </w:rPr>
        <w:t>Presidents and</w:t>
      </w:r>
      <w:r>
        <w:rPr>
          <w:lang w:val="en-GB"/>
        </w:rPr>
        <w:t xml:space="preserve"> </w:t>
      </w:r>
      <w:r w:rsidRPr="00BC39F1">
        <w:rPr>
          <w:lang w:val="en-GB"/>
        </w:rPr>
        <w:t>Honorary Life Members who in the opinion of the club have rendered exceptional services and notify these appointments at the next AGM.</w:t>
      </w:r>
    </w:p>
    <w:p w14:paraId="3F6931F9" w14:textId="77777777" w:rsidR="00BC39F1" w:rsidRPr="00BC39F1" w:rsidRDefault="00BC39F1" w:rsidP="00BC39F1">
      <w:pPr>
        <w:rPr>
          <w:lang w:val="en-GB"/>
        </w:rPr>
      </w:pPr>
    </w:p>
    <w:p w14:paraId="0907D235" w14:textId="77777777" w:rsidR="00BC39F1" w:rsidRPr="00BC39F1" w:rsidRDefault="00BC39F1" w:rsidP="00BC39F1">
      <w:pPr>
        <w:numPr>
          <w:ilvl w:val="1"/>
          <w:numId w:val="26"/>
        </w:numPr>
        <w:rPr>
          <w:lang w:val="en-GB"/>
        </w:rPr>
      </w:pPr>
      <w:r w:rsidRPr="00BC39F1">
        <w:rPr>
          <w:lang w:val="en-GB"/>
        </w:rPr>
        <w:t>The number of Honorary Life Vice Presidents and Honorary Members shall not at any time be significant to the total membership of the Club.</w:t>
      </w:r>
    </w:p>
    <w:p w14:paraId="0CFEE5FC" w14:textId="77777777" w:rsidR="00AC6BA7" w:rsidRDefault="00AC6BA7" w:rsidP="006F5AE6">
      <w:pPr>
        <w:rPr>
          <w:lang w:val="en-US"/>
        </w:rPr>
      </w:pPr>
    </w:p>
    <w:p w14:paraId="6983DD07" w14:textId="07FCFC2E" w:rsidR="00BC39F1" w:rsidRPr="00BC39F1" w:rsidRDefault="00BC39F1" w:rsidP="00BC39F1">
      <w:pPr>
        <w:pStyle w:val="ListParagraph"/>
        <w:numPr>
          <w:ilvl w:val="1"/>
          <w:numId w:val="26"/>
        </w:numPr>
        <w:rPr>
          <w:lang w:val="en-GB"/>
        </w:rPr>
      </w:pPr>
      <w:r w:rsidRPr="00BC39F1">
        <w:rPr>
          <w:lang w:val="en-GB"/>
        </w:rPr>
        <w:t>Every Ordinary Member, Honorary Life and Honorary Life Vice President shall be entitled to attend and vote at any General Meeting. Social members shall be entitled to attend General Meetings but cannot vote.</w:t>
      </w:r>
    </w:p>
    <w:p w14:paraId="02C3553A" w14:textId="77777777" w:rsidR="00BC39F1" w:rsidRDefault="00BC39F1" w:rsidP="00BC39F1">
      <w:pPr>
        <w:rPr>
          <w:lang w:val="en-GB"/>
        </w:rPr>
      </w:pPr>
    </w:p>
    <w:p w14:paraId="5A2D0044" w14:textId="77777777" w:rsidR="00BC39F1" w:rsidRPr="00BC39F1" w:rsidRDefault="00BC39F1" w:rsidP="00BC39F1">
      <w:pPr>
        <w:rPr>
          <w:lang w:val="en-GB"/>
        </w:rPr>
      </w:pPr>
    </w:p>
    <w:p w14:paraId="4DB9BD58" w14:textId="779DB87F" w:rsidR="00BC39F1" w:rsidRDefault="00BC39F1" w:rsidP="00BC39F1">
      <w:pPr>
        <w:pStyle w:val="ListParagraph"/>
        <w:numPr>
          <w:ilvl w:val="0"/>
          <w:numId w:val="27"/>
        </w:numPr>
        <w:rPr>
          <w:lang w:val="en-GB"/>
        </w:rPr>
      </w:pPr>
      <w:r>
        <w:rPr>
          <w:lang w:val="en-GB"/>
        </w:rPr>
        <w:lastRenderedPageBreak/>
        <w:t>The Annual General Meeting of the Club shall be held each year no later than          31</w:t>
      </w:r>
      <w:r w:rsidRPr="00BC39F1">
        <w:rPr>
          <w:vertAlign w:val="superscript"/>
          <w:lang w:val="en-GB"/>
        </w:rPr>
        <w:t>st</w:t>
      </w:r>
      <w:r>
        <w:rPr>
          <w:lang w:val="en-GB"/>
        </w:rPr>
        <w:t xml:space="preserve"> </w:t>
      </w:r>
      <w:r w:rsidRPr="00BC39F1">
        <w:rPr>
          <w:lang w:val="en-GB"/>
        </w:rPr>
        <w:t>March at such time and place as the Committee decides or deferred under exceptional circumstances.</w:t>
      </w:r>
    </w:p>
    <w:p w14:paraId="65C6F75B" w14:textId="77777777" w:rsidR="00BC39F1" w:rsidRPr="00BC39F1" w:rsidRDefault="00BC39F1" w:rsidP="00BC39F1">
      <w:pPr>
        <w:pStyle w:val="ListParagraph"/>
        <w:ind w:left="773"/>
        <w:rPr>
          <w:lang w:val="en-GB"/>
        </w:rPr>
      </w:pPr>
    </w:p>
    <w:p w14:paraId="69A1C2EA" w14:textId="77777777" w:rsidR="00BC39F1" w:rsidRDefault="00BC39F1" w:rsidP="00BC39F1">
      <w:pPr>
        <w:numPr>
          <w:ilvl w:val="0"/>
          <w:numId w:val="27"/>
        </w:numPr>
        <w:rPr>
          <w:lang w:val="en-GB"/>
        </w:rPr>
      </w:pPr>
      <w:r w:rsidRPr="00BC39F1">
        <w:rPr>
          <w:lang w:val="en-GB"/>
        </w:rPr>
        <w:t>The Committee may call an Extraordinary General Meeting of the Club at any time and shall be bound to do so on receiving a requisition signed by ten or one fifth (whichever shall be less) of the members of the Club, or by a member who has been expelled by the Committee and who desires to appeal to an Extraordinary General Meeting</w:t>
      </w:r>
    </w:p>
    <w:p w14:paraId="07983527" w14:textId="77777777" w:rsidR="00BC39F1" w:rsidRDefault="00BC39F1" w:rsidP="00BC39F1">
      <w:pPr>
        <w:pStyle w:val="ListParagraph"/>
        <w:rPr>
          <w:lang w:val="en-GB"/>
        </w:rPr>
      </w:pPr>
    </w:p>
    <w:p w14:paraId="78EBC2AC" w14:textId="77777777" w:rsidR="00BC39F1" w:rsidRPr="00BC39F1" w:rsidRDefault="00BC39F1" w:rsidP="00BC39F1">
      <w:pPr>
        <w:ind w:left="773"/>
        <w:rPr>
          <w:lang w:val="en-GB"/>
        </w:rPr>
      </w:pPr>
    </w:p>
    <w:p w14:paraId="7DBF8510" w14:textId="77777777" w:rsidR="00BC39F1" w:rsidRDefault="00BC39F1" w:rsidP="00BC39F1">
      <w:pPr>
        <w:numPr>
          <w:ilvl w:val="0"/>
          <w:numId w:val="27"/>
        </w:numPr>
        <w:rPr>
          <w:lang w:val="en-GB"/>
        </w:rPr>
      </w:pPr>
      <w:r w:rsidRPr="00BC39F1">
        <w:rPr>
          <w:lang w:val="en-GB"/>
        </w:rPr>
        <w:t>At least fourteen days’ notice on an Annual General Meeting and seven days’ notice of any Extraordinary General Meeting shall be sent to every member, specifying the business to be transacted and the day, time and place of the Meeting.</w:t>
      </w:r>
    </w:p>
    <w:p w14:paraId="111873C6" w14:textId="77777777" w:rsidR="00BC39F1" w:rsidRPr="00BC39F1" w:rsidRDefault="00BC39F1" w:rsidP="00BC39F1">
      <w:pPr>
        <w:rPr>
          <w:lang w:val="en-GB"/>
        </w:rPr>
      </w:pPr>
    </w:p>
    <w:p w14:paraId="3760B2E5" w14:textId="77777777" w:rsidR="00BC39F1" w:rsidRDefault="00BC39F1" w:rsidP="00BC39F1">
      <w:pPr>
        <w:numPr>
          <w:ilvl w:val="0"/>
          <w:numId w:val="27"/>
        </w:numPr>
        <w:rPr>
          <w:lang w:val="en-GB"/>
        </w:rPr>
      </w:pPr>
      <w:r w:rsidRPr="00BC39F1">
        <w:rPr>
          <w:lang w:val="en-GB"/>
        </w:rPr>
        <w:t>The Officers of the Club shall be:</w:t>
      </w:r>
    </w:p>
    <w:p w14:paraId="558DAFDE" w14:textId="77777777" w:rsidR="00BC39F1" w:rsidRDefault="00BC39F1" w:rsidP="00BC39F1">
      <w:pPr>
        <w:pStyle w:val="ListParagraph"/>
        <w:rPr>
          <w:lang w:val="en-GB"/>
        </w:rPr>
      </w:pPr>
    </w:p>
    <w:p w14:paraId="0A32AFC4" w14:textId="77777777" w:rsidR="00BC39F1" w:rsidRPr="00BC39F1" w:rsidRDefault="00BC39F1" w:rsidP="00BC39F1">
      <w:pPr>
        <w:ind w:left="773"/>
        <w:rPr>
          <w:lang w:val="en-GB"/>
        </w:rPr>
      </w:pPr>
    </w:p>
    <w:tbl>
      <w:tblPr>
        <w:tblW w:w="7476" w:type="dxa"/>
        <w:tblInd w:w="851" w:type="dxa"/>
        <w:tblLook w:val="04A0" w:firstRow="1" w:lastRow="0" w:firstColumn="1" w:lastColumn="0" w:noHBand="0" w:noVBand="1"/>
      </w:tblPr>
      <w:tblGrid>
        <w:gridCol w:w="4189"/>
        <w:gridCol w:w="3287"/>
      </w:tblGrid>
      <w:tr w:rsidR="00BC39F1" w:rsidRPr="00BC39F1" w14:paraId="4CF2B387" w14:textId="77777777" w:rsidTr="001B011B">
        <w:trPr>
          <w:trHeight w:val="392"/>
        </w:trPr>
        <w:tc>
          <w:tcPr>
            <w:tcW w:w="4189" w:type="dxa"/>
            <w:tcBorders>
              <w:top w:val="nil"/>
              <w:left w:val="nil"/>
              <w:bottom w:val="nil"/>
              <w:right w:val="nil"/>
            </w:tcBorders>
          </w:tcPr>
          <w:p w14:paraId="13BBCD3E" w14:textId="77777777" w:rsidR="00BC39F1" w:rsidRPr="00BC39F1" w:rsidRDefault="00BC39F1" w:rsidP="00BC39F1">
            <w:pPr>
              <w:rPr>
                <w:lang w:val="en-GB"/>
              </w:rPr>
            </w:pPr>
            <w:r w:rsidRPr="00BC39F1">
              <w:rPr>
                <w:lang w:val="en-GB"/>
              </w:rPr>
              <w:t xml:space="preserve">President </w:t>
            </w:r>
          </w:p>
        </w:tc>
        <w:tc>
          <w:tcPr>
            <w:tcW w:w="3287" w:type="dxa"/>
            <w:tcBorders>
              <w:top w:val="nil"/>
              <w:left w:val="nil"/>
              <w:bottom w:val="nil"/>
              <w:right w:val="nil"/>
            </w:tcBorders>
          </w:tcPr>
          <w:p w14:paraId="26BD7308" w14:textId="77777777" w:rsidR="00BC39F1" w:rsidRPr="00BC39F1" w:rsidRDefault="00BC39F1" w:rsidP="00BC39F1">
            <w:pPr>
              <w:rPr>
                <w:lang w:val="en-GB"/>
              </w:rPr>
            </w:pPr>
            <w:r w:rsidRPr="00BC39F1">
              <w:rPr>
                <w:lang w:val="en-GB"/>
              </w:rPr>
              <w:t>Chairman</w:t>
            </w:r>
          </w:p>
        </w:tc>
      </w:tr>
      <w:tr w:rsidR="00BC39F1" w:rsidRPr="00BC39F1" w14:paraId="7C96DF23" w14:textId="77777777" w:rsidTr="00BC39F1">
        <w:trPr>
          <w:trHeight w:val="311"/>
        </w:trPr>
        <w:tc>
          <w:tcPr>
            <w:tcW w:w="4189" w:type="dxa"/>
            <w:tcBorders>
              <w:top w:val="nil"/>
              <w:left w:val="nil"/>
              <w:bottom w:val="nil"/>
              <w:right w:val="nil"/>
            </w:tcBorders>
            <w:vAlign w:val="center"/>
          </w:tcPr>
          <w:p w14:paraId="15DE0FAC" w14:textId="77777777" w:rsidR="00BC39F1" w:rsidRPr="00BC39F1" w:rsidRDefault="00BC39F1" w:rsidP="00BC39F1">
            <w:pPr>
              <w:rPr>
                <w:lang w:val="en-GB"/>
              </w:rPr>
            </w:pPr>
            <w:r w:rsidRPr="00BC39F1">
              <w:rPr>
                <w:lang w:val="en-GB"/>
              </w:rPr>
              <w:t>Vice- Chairman</w:t>
            </w:r>
          </w:p>
        </w:tc>
        <w:tc>
          <w:tcPr>
            <w:tcW w:w="3287" w:type="dxa"/>
            <w:tcBorders>
              <w:top w:val="nil"/>
              <w:left w:val="nil"/>
              <w:bottom w:val="nil"/>
              <w:right w:val="nil"/>
            </w:tcBorders>
            <w:vAlign w:val="center"/>
          </w:tcPr>
          <w:p w14:paraId="030BF3DC" w14:textId="77777777" w:rsidR="00BC39F1" w:rsidRPr="00BC39F1" w:rsidRDefault="00BC39F1" w:rsidP="00BC39F1">
            <w:pPr>
              <w:rPr>
                <w:lang w:val="en-GB"/>
              </w:rPr>
            </w:pPr>
            <w:r w:rsidRPr="00BC39F1">
              <w:rPr>
                <w:lang w:val="en-GB"/>
              </w:rPr>
              <w:t>Honorary Secretary</w:t>
            </w:r>
          </w:p>
        </w:tc>
      </w:tr>
      <w:tr w:rsidR="00BC39F1" w:rsidRPr="00BC39F1" w14:paraId="78679BC6" w14:textId="77777777" w:rsidTr="001B011B">
        <w:trPr>
          <w:trHeight w:val="579"/>
        </w:trPr>
        <w:tc>
          <w:tcPr>
            <w:tcW w:w="4189" w:type="dxa"/>
            <w:tcBorders>
              <w:top w:val="nil"/>
              <w:left w:val="nil"/>
              <w:bottom w:val="nil"/>
              <w:right w:val="nil"/>
            </w:tcBorders>
            <w:vAlign w:val="center"/>
          </w:tcPr>
          <w:p w14:paraId="42FB45F7" w14:textId="77777777" w:rsidR="00BC39F1" w:rsidRPr="00BC39F1" w:rsidRDefault="00BC39F1" w:rsidP="00BC39F1">
            <w:pPr>
              <w:rPr>
                <w:lang w:val="en-GB"/>
              </w:rPr>
            </w:pPr>
            <w:r w:rsidRPr="00BC39F1">
              <w:rPr>
                <w:lang w:val="en-GB"/>
              </w:rPr>
              <w:t>Honorary Treasurer</w:t>
            </w:r>
          </w:p>
        </w:tc>
        <w:tc>
          <w:tcPr>
            <w:tcW w:w="3287" w:type="dxa"/>
            <w:tcBorders>
              <w:top w:val="nil"/>
              <w:left w:val="nil"/>
              <w:bottom w:val="nil"/>
              <w:right w:val="nil"/>
            </w:tcBorders>
            <w:vAlign w:val="center"/>
          </w:tcPr>
          <w:p w14:paraId="3CB7F610" w14:textId="77777777" w:rsidR="00BC39F1" w:rsidRPr="00BC39F1" w:rsidRDefault="00BC39F1" w:rsidP="00BC39F1">
            <w:pPr>
              <w:rPr>
                <w:lang w:val="en-GB"/>
              </w:rPr>
            </w:pPr>
            <w:r w:rsidRPr="00BC39F1">
              <w:rPr>
                <w:lang w:val="en-GB"/>
              </w:rPr>
              <w:t>Honorary Ground Secretary</w:t>
            </w:r>
          </w:p>
        </w:tc>
      </w:tr>
      <w:tr w:rsidR="00BC39F1" w:rsidRPr="00BC39F1" w14:paraId="699D9625" w14:textId="77777777" w:rsidTr="001B011B">
        <w:trPr>
          <w:trHeight w:val="769"/>
        </w:trPr>
        <w:tc>
          <w:tcPr>
            <w:tcW w:w="4189" w:type="dxa"/>
            <w:tcBorders>
              <w:top w:val="nil"/>
              <w:left w:val="nil"/>
              <w:bottom w:val="nil"/>
              <w:right w:val="nil"/>
            </w:tcBorders>
          </w:tcPr>
          <w:p w14:paraId="39D00493" w14:textId="77777777" w:rsidR="00BC39F1" w:rsidRPr="00BC39F1" w:rsidRDefault="00BC39F1" w:rsidP="00BC39F1">
            <w:pPr>
              <w:rPr>
                <w:lang w:val="en-GB"/>
              </w:rPr>
            </w:pPr>
            <w:r w:rsidRPr="00BC39F1">
              <w:rPr>
                <w:lang w:val="en-GB"/>
              </w:rPr>
              <w:t>Honorary Bar Secretary</w:t>
            </w:r>
          </w:p>
          <w:p w14:paraId="7C4C48CD" w14:textId="77777777" w:rsidR="00BC39F1" w:rsidRPr="00BC39F1" w:rsidRDefault="00BC39F1" w:rsidP="00BC39F1">
            <w:pPr>
              <w:rPr>
                <w:lang w:val="en-GB"/>
              </w:rPr>
            </w:pPr>
          </w:p>
          <w:p w14:paraId="1591D2AB" w14:textId="77777777" w:rsidR="00BC39F1" w:rsidRPr="00BC39F1" w:rsidRDefault="00BC39F1" w:rsidP="00BC39F1">
            <w:pPr>
              <w:rPr>
                <w:lang w:val="en-GB"/>
              </w:rPr>
            </w:pPr>
            <w:r w:rsidRPr="00BC39F1">
              <w:rPr>
                <w:lang w:val="en-GB"/>
              </w:rPr>
              <w:t>Captain (Tennis)</w:t>
            </w:r>
          </w:p>
        </w:tc>
        <w:tc>
          <w:tcPr>
            <w:tcW w:w="3287" w:type="dxa"/>
            <w:tcBorders>
              <w:top w:val="nil"/>
              <w:left w:val="nil"/>
              <w:bottom w:val="nil"/>
              <w:right w:val="nil"/>
            </w:tcBorders>
          </w:tcPr>
          <w:p w14:paraId="164B96B5" w14:textId="77777777" w:rsidR="00BC39F1" w:rsidRPr="00BC39F1" w:rsidRDefault="00BC39F1" w:rsidP="00BC39F1">
            <w:pPr>
              <w:rPr>
                <w:lang w:val="en-GB"/>
              </w:rPr>
            </w:pPr>
            <w:r w:rsidRPr="00BC39F1">
              <w:rPr>
                <w:lang w:val="en-GB"/>
              </w:rPr>
              <w:t>Honorary Social Secretary</w:t>
            </w:r>
            <w:r w:rsidRPr="00BC39F1">
              <w:rPr>
                <w:lang w:val="en-GB"/>
              </w:rPr>
              <w:tab/>
            </w:r>
          </w:p>
          <w:p w14:paraId="6CE15426" w14:textId="77777777" w:rsidR="00BC39F1" w:rsidRPr="00BC39F1" w:rsidRDefault="00BC39F1" w:rsidP="00BC39F1">
            <w:pPr>
              <w:rPr>
                <w:lang w:val="en-GB"/>
              </w:rPr>
            </w:pPr>
          </w:p>
          <w:p w14:paraId="1B663110" w14:textId="77777777" w:rsidR="00BC39F1" w:rsidRPr="00BC39F1" w:rsidRDefault="00BC39F1" w:rsidP="00BC39F1">
            <w:pPr>
              <w:rPr>
                <w:lang w:val="en-GB"/>
              </w:rPr>
            </w:pPr>
            <w:r w:rsidRPr="00BC39F1">
              <w:rPr>
                <w:lang w:val="en-GB"/>
              </w:rPr>
              <w:t>Captain (Cricket)</w:t>
            </w:r>
          </w:p>
          <w:p w14:paraId="3A750502" w14:textId="77777777" w:rsidR="00BC39F1" w:rsidRPr="00BC39F1" w:rsidRDefault="00BC39F1" w:rsidP="00BC39F1">
            <w:pPr>
              <w:rPr>
                <w:lang w:val="en-GB"/>
              </w:rPr>
            </w:pPr>
          </w:p>
          <w:p w14:paraId="364E0188" w14:textId="77777777" w:rsidR="00BC39F1" w:rsidRPr="00BC39F1" w:rsidRDefault="00BC39F1" w:rsidP="00BC39F1">
            <w:pPr>
              <w:rPr>
                <w:lang w:val="en-GB"/>
              </w:rPr>
            </w:pPr>
          </w:p>
        </w:tc>
      </w:tr>
      <w:tr w:rsidR="00BC39F1" w:rsidRPr="00BC39F1" w14:paraId="18C6A728" w14:textId="77777777" w:rsidTr="001B011B">
        <w:trPr>
          <w:trHeight w:val="581"/>
        </w:trPr>
        <w:tc>
          <w:tcPr>
            <w:tcW w:w="4189" w:type="dxa"/>
            <w:tcBorders>
              <w:top w:val="nil"/>
              <w:left w:val="nil"/>
              <w:bottom w:val="nil"/>
              <w:right w:val="nil"/>
            </w:tcBorders>
            <w:vAlign w:val="bottom"/>
          </w:tcPr>
          <w:p w14:paraId="5D95FE2E" w14:textId="77777777" w:rsidR="00BC39F1" w:rsidRPr="00BC39F1" w:rsidRDefault="00BC39F1" w:rsidP="00BC39F1">
            <w:pPr>
              <w:rPr>
                <w:lang w:val="en-GB"/>
              </w:rPr>
            </w:pPr>
          </w:p>
        </w:tc>
        <w:tc>
          <w:tcPr>
            <w:tcW w:w="3287" w:type="dxa"/>
            <w:tcBorders>
              <w:top w:val="nil"/>
              <w:left w:val="nil"/>
              <w:bottom w:val="nil"/>
              <w:right w:val="nil"/>
            </w:tcBorders>
            <w:vAlign w:val="bottom"/>
          </w:tcPr>
          <w:p w14:paraId="5E450466" w14:textId="77777777" w:rsidR="00BC39F1" w:rsidRPr="00BC39F1" w:rsidRDefault="00BC39F1" w:rsidP="00BC39F1">
            <w:pPr>
              <w:rPr>
                <w:lang w:val="en-GB"/>
              </w:rPr>
            </w:pPr>
          </w:p>
        </w:tc>
      </w:tr>
    </w:tbl>
    <w:p w14:paraId="03976C94" w14:textId="4A8060BE" w:rsidR="00963336" w:rsidRDefault="00BC39F1" w:rsidP="00963336">
      <w:pPr>
        <w:numPr>
          <w:ilvl w:val="0"/>
          <w:numId w:val="27"/>
        </w:numPr>
        <w:rPr>
          <w:lang w:val="en-GB"/>
        </w:rPr>
      </w:pPr>
      <w:r w:rsidRPr="00BC39F1">
        <w:rPr>
          <w:lang w:val="en-GB"/>
        </w:rPr>
        <w:t>The management of the Club shall be vested in the General Committee consisting of the Officers plus not more than two members from each representative sport, to be elected annually. Additional members of the Club may be co-opted onto subcommittees but may not be part of the General Committee. One third of the Committee shall form a quorum and seven days’ notice of any Committee meeting shall be given.</w:t>
      </w:r>
    </w:p>
    <w:p w14:paraId="0058C1DA" w14:textId="77777777" w:rsidR="00963336" w:rsidRPr="00BC39F1" w:rsidRDefault="00963336" w:rsidP="00963336">
      <w:pPr>
        <w:rPr>
          <w:lang w:val="en-GB"/>
        </w:rPr>
      </w:pPr>
    </w:p>
    <w:p w14:paraId="6EB2D9F2" w14:textId="77777777" w:rsidR="00BC39F1" w:rsidRDefault="00BC39F1" w:rsidP="00BC39F1">
      <w:pPr>
        <w:numPr>
          <w:ilvl w:val="0"/>
          <w:numId w:val="27"/>
        </w:numPr>
        <w:rPr>
          <w:lang w:val="en-GB"/>
        </w:rPr>
      </w:pPr>
      <w:r w:rsidRPr="00BC39F1">
        <w:rPr>
          <w:lang w:val="en-GB"/>
        </w:rPr>
        <w:t>Captains of cricket and tennis are to be proposed for election at the Annual General Meeting. Fourteen days’ notice of the Annual General Meeting will be given and election to be by simple majority of those members present.</w:t>
      </w:r>
    </w:p>
    <w:p w14:paraId="5A8D7D00" w14:textId="77777777" w:rsidR="00963336" w:rsidRDefault="00963336" w:rsidP="00963336">
      <w:pPr>
        <w:pStyle w:val="ListParagraph"/>
        <w:rPr>
          <w:lang w:val="en-GB"/>
        </w:rPr>
      </w:pPr>
    </w:p>
    <w:p w14:paraId="7F1EC58C" w14:textId="77777777" w:rsidR="00963336" w:rsidRPr="00BC39F1" w:rsidRDefault="00963336" w:rsidP="00963336">
      <w:pPr>
        <w:rPr>
          <w:lang w:val="en-GB"/>
        </w:rPr>
      </w:pPr>
    </w:p>
    <w:p w14:paraId="5E601212" w14:textId="77777777" w:rsidR="00BC39F1" w:rsidRDefault="00BC39F1" w:rsidP="00BC39F1">
      <w:pPr>
        <w:numPr>
          <w:ilvl w:val="0"/>
          <w:numId w:val="27"/>
        </w:numPr>
        <w:rPr>
          <w:lang w:val="en-GB"/>
        </w:rPr>
      </w:pPr>
      <w:r w:rsidRPr="00BC39F1">
        <w:rPr>
          <w:lang w:val="en-GB"/>
        </w:rPr>
        <w:t>The President of the Club shall be elected in the first instance for a fixed term of five years. This can be extended by a further period of five years if the President and the Committee so wish.</w:t>
      </w:r>
    </w:p>
    <w:p w14:paraId="43D01389" w14:textId="77777777" w:rsidR="00963336" w:rsidRDefault="00963336" w:rsidP="00963336">
      <w:pPr>
        <w:rPr>
          <w:lang w:val="en-GB"/>
        </w:rPr>
      </w:pPr>
    </w:p>
    <w:p w14:paraId="71B4B580" w14:textId="77777777" w:rsidR="00963336" w:rsidRDefault="00963336" w:rsidP="00963336">
      <w:pPr>
        <w:rPr>
          <w:lang w:val="en-GB"/>
        </w:rPr>
      </w:pPr>
    </w:p>
    <w:p w14:paraId="7594BC23" w14:textId="77777777" w:rsidR="00963336" w:rsidRDefault="00963336" w:rsidP="00963336">
      <w:pPr>
        <w:rPr>
          <w:lang w:val="en-GB"/>
        </w:rPr>
      </w:pPr>
    </w:p>
    <w:p w14:paraId="0B1F451E" w14:textId="77777777" w:rsidR="00963336" w:rsidRDefault="00963336" w:rsidP="00963336">
      <w:pPr>
        <w:rPr>
          <w:lang w:val="en-GB"/>
        </w:rPr>
      </w:pPr>
    </w:p>
    <w:p w14:paraId="4C021780" w14:textId="77777777" w:rsidR="00963336" w:rsidRDefault="00963336" w:rsidP="00963336">
      <w:pPr>
        <w:rPr>
          <w:lang w:val="en-GB"/>
        </w:rPr>
      </w:pPr>
    </w:p>
    <w:p w14:paraId="2A0BF128" w14:textId="77777777" w:rsidR="00963336" w:rsidRPr="00BC39F1" w:rsidRDefault="00963336" w:rsidP="00963336">
      <w:pPr>
        <w:rPr>
          <w:lang w:val="en-GB"/>
        </w:rPr>
      </w:pPr>
    </w:p>
    <w:p w14:paraId="26A231CE" w14:textId="77777777" w:rsidR="00BC39F1" w:rsidRDefault="00BC39F1" w:rsidP="00BC39F1">
      <w:pPr>
        <w:numPr>
          <w:ilvl w:val="0"/>
          <w:numId w:val="27"/>
        </w:numPr>
        <w:rPr>
          <w:lang w:val="en-GB"/>
        </w:rPr>
      </w:pPr>
      <w:r w:rsidRPr="00BC39F1">
        <w:rPr>
          <w:lang w:val="en-GB"/>
        </w:rPr>
        <w:lastRenderedPageBreak/>
        <w:t>The Officers, Honorary Auditor and Committee shall be elected at the Annual General Meeting in the following manner:</w:t>
      </w:r>
    </w:p>
    <w:p w14:paraId="5D8DAA7F" w14:textId="77777777" w:rsidR="00963336" w:rsidRPr="00BC39F1" w:rsidRDefault="00963336" w:rsidP="004B4207">
      <w:pPr>
        <w:rPr>
          <w:lang w:val="en-GB"/>
        </w:rPr>
      </w:pPr>
    </w:p>
    <w:p w14:paraId="375D6994" w14:textId="77777777" w:rsidR="00BC39F1" w:rsidRPr="00BC39F1" w:rsidRDefault="00BC39F1" w:rsidP="00963336">
      <w:pPr>
        <w:ind w:left="773"/>
        <w:rPr>
          <w:lang w:val="en-GB"/>
        </w:rPr>
      </w:pPr>
      <w:r w:rsidRPr="00BC39F1">
        <w:rPr>
          <w:lang w:val="en-GB"/>
        </w:rPr>
        <w:t xml:space="preserve">Each Candidate shall be proposed and seconded by members of the Club who, if unable to attend the meeting, shall submit their nominations in writing to the </w:t>
      </w:r>
    </w:p>
    <w:p w14:paraId="15A82005" w14:textId="46FBCE99" w:rsidR="00BC39F1" w:rsidRDefault="00963336" w:rsidP="00BC39F1">
      <w:pPr>
        <w:rPr>
          <w:lang w:val="en-GB"/>
        </w:rPr>
      </w:pPr>
      <w:r>
        <w:rPr>
          <w:lang w:val="en-GB"/>
        </w:rPr>
        <w:t xml:space="preserve">            </w:t>
      </w:r>
      <w:r w:rsidR="00BC39F1" w:rsidRPr="00BC39F1">
        <w:rPr>
          <w:lang w:val="en-GB"/>
        </w:rPr>
        <w:t>Honorary Secretary together with assurances that the nominee is willing to serve.</w:t>
      </w:r>
    </w:p>
    <w:p w14:paraId="3A38A77E" w14:textId="77777777" w:rsidR="004B4207" w:rsidRDefault="004B4207" w:rsidP="004B4207">
      <w:pPr>
        <w:rPr>
          <w:lang w:val="en-GB"/>
        </w:rPr>
      </w:pPr>
    </w:p>
    <w:p w14:paraId="6DE11DB4" w14:textId="5A257E09" w:rsidR="00BC39F1" w:rsidRPr="004B4207" w:rsidRDefault="00BC39F1" w:rsidP="004B4207">
      <w:pPr>
        <w:ind w:left="708"/>
        <w:rPr>
          <w:lang w:val="en-GB"/>
        </w:rPr>
      </w:pPr>
      <w:r w:rsidRPr="004B4207">
        <w:rPr>
          <w:lang w:val="en-GB"/>
        </w:rPr>
        <w:t>Should the nominations exceed the number to be elected they shall be submitted to a</w:t>
      </w:r>
      <w:r w:rsidR="004B4207" w:rsidRPr="004B4207">
        <w:rPr>
          <w:lang w:val="en-GB"/>
        </w:rPr>
        <w:t xml:space="preserve"> ballot</w:t>
      </w:r>
      <w:r w:rsidR="004B4207">
        <w:rPr>
          <w:lang w:val="en-GB"/>
        </w:rPr>
        <w:t xml:space="preserve"> of the members entitled to vote and who are present at the meeting.</w:t>
      </w:r>
    </w:p>
    <w:p w14:paraId="25E66E3C" w14:textId="77777777" w:rsidR="00963336" w:rsidRPr="00BC39F1" w:rsidRDefault="00963336" w:rsidP="00BC39F1">
      <w:pPr>
        <w:rPr>
          <w:lang w:val="en-GB"/>
        </w:rPr>
      </w:pPr>
    </w:p>
    <w:p w14:paraId="703D83F0" w14:textId="77777777" w:rsidR="00BC39F1" w:rsidRDefault="00BC39F1" w:rsidP="00BC39F1">
      <w:pPr>
        <w:numPr>
          <w:ilvl w:val="0"/>
          <w:numId w:val="27"/>
        </w:numPr>
        <w:rPr>
          <w:lang w:val="en-GB"/>
        </w:rPr>
      </w:pPr>
      <w:r w:rsidRPr="00BC39F1">
        <w:rPr>
          <w:lang w:val="en-GB"/>
        </w:rPr>
        <w:t>The Honorary Secretary shall conduct the correspondence of the Club and shall have custody of the register of members and all documents belonging to the Club. They shall keep full and correct minutes of all proceedings and records of all correspondence of the Club and shall keep the register of members up to date.</w:t>
      </w:r>
    </w:p>
    <w:p w14:paraId="5AB500AE" w14:textId="77777777" w:rsidR="00963336" w:rsidRPr="00BC39F1" w:rsidRDefault="00963336" w:rsidP="00963336">
      <w:pPr>
        <w:rPr>
          <w:lang w:val="en-GB"/>
        </w:rPr>
      </w:pPr>
    </w:p>
    <w:p w14:paraId="02FB90A4" w14:textId="77777777" w:rsidR="00BC39F1" w:rsidRDefault="00BC39F1" w:rsidP="00BC39F1">
      <w:pPr>
        <w:numPr>
          <w:ilvl w:val="0"/>
          <w:numId w:val="27"/>
        </w:numPr>
        <w:rPr>
          <w:lang w:val="en-GB"/>
        </w:rPr>
      </w:pPr>
      <w:r w:rsidRPr="00BC39F1">
        <w:rPr>
          <w:lang w:val="en-GB"/>
        </w:rPr>
        <w:t>The Honorary Treasurer shall keep the accounts of the Club and shall make up the annual statements of accounts and balance sheet of the club to 31</w:t>
      </w:r>
      <w:r w:rsidRPr="00BC39F1">
        <w:rPr>
          <w:vertAlign w:val="superscript"/>
          <w:lang w:val="en-GB"/>
        </w:rPr>
        <w:t>st</w:t>
      </w:r>
      <w:r w:rsidRPr="00BC39F1">
        <w:rPr>
          <w:lang w:val="en-GB"/>
        </w:rPr>
        <w:t xml:space="preserve"> December each year which shall, after audit, be printed and circulated amongst the members with the notice of the Annual General Meeting.</w:t>
      </w:r>
    </w:p>
    <w:p w14:paraId="1AAB844F" w14:textId="77777777" w:rsidR="00963336" w:rsidRPr="00BC39F1" w:rsidRDefault="00963336" w:rsidP="00963336">
      <w:pPr>
        <w:rPr>
          <w:lang w:val="en-GB"/>
        </w:rPr>
      </w:pPr>
    </w:p>
    <w:p w14:paraId="07E8A033" w14:textId="77777777" w:rsidR="00BC39F1" w:rsidRDefault="00BC39F1" w:rsidP="00BC39F1">
      <w:pPr>
        <w:numPr>
          <w:ilvl w:val="0"/>
          <w:numId w:val="27"/>
        </w:numPr>
        <w:rPr>
          <w:lang w:val="en-GB"/>
        </w:rPr>
      </w:pPr>
      <w:r w:rsidRPr="00BC39F1">
        <w:rPr>
          <w:lang w:val="en-GB"/>
        </w:rPr>
        <w:t>The annual subscription for all classes of membership shall be fixed by the Club at each Annual General Meeting. Match levies and visitor fees shall also be fixed at the Annual General Meeting.</w:t>
      </w:r>
    </w:p>
    <w:p w14:paraId="401046E6" w14:textId="77777777" w:rsidR="00963336" w:rsidRPr="00BC39F1" w:rsidRDefault="00963336" w:rsidP="00963336">
      <w:pPr>
        <w:rPr>
          <w:lang w:val="en-GB"/>
        </w:rPr>
      </w:pPr>
    </w:p>
    <w:p w14:paraId="025675FD" w14:textId="77777777" w:rsidR="00BC39F1" w:rsidRDefault="00BC39F1" w:rsidP="00BC39F1">
      <w:pPr>
        <w:numPr>
          <w:ilvl w:val="0"/>
          <w:numId w:val="27"/>
        </w:numPr>
        <w:rPr>
          <w:lang w:val="en-GB"/>
        </w:rPr>
      </w:pPr>
      <w:r w:rsidRPr="00BC39F1">
        <w:rPr>
          <w:lang w:val="en-GB"/>
        </w:rPr>
        <w:t>All annual subscriptions shall be paid on or before the date set at the previous Annual General Meeting. Members will not play until their subscriptions have been paid (unless with prior sanction from the Committee). Any member whose subscription is unpaid by the specified date shall cease to be a member of the Club and shall be removed from the books of the Club. They may be reinstated by the Committee upon available vacancy and upon payment of all areas.</w:t>
      </w:r>
    </w:p>
    <w:p w14:paraId="088E5C7C" w14:textId="77777777" w:rsidR="00963336" w:rsidRPr="00BC39F1" w:rsidRDefault="00963336" w:rsidP="00963336">
      <w:pPr>
        <w:rPr>
          <w:lang w:val="en-GB"/>
        </w:rPr>
      </w:pPr>
    </w:p>
    <w:p w14:paraId="49F90A85" w14:textId="77777777" w:rsidR="00BC39F1" w:rsidRDefault="00BC39F1" w:rsidP="00BC39F1">
      <w:pPr>
        <w:numPr>
          <w:ilvl w:val="0"/>
          <w:numId w:val="27"/>
        </w:numPr>
        <w:rPr>
          <w:lang w:val="en-GB"/>
        </w:rPr>
      </w:pPr>
      <w:r w:rsidRPr="00BC39F1">
        <w:rPr>
          <w:lang w:val="en-GB"/>
        </w:rPr>
        <w:t xml:space="preserve">Any person making an application to join the Club during the competitive season may be entitled to pay a reduced subscription for the rest of the year in which they joined. </w:t>
      </w:r>
    </w:p>
    <w:p w14:paraId="1AFCC041" w14:textId="77777777" w:rsidR="00963336" w:rsidRPr="00BC39F1" w:rsidRDefault="00963336" w:rsidP="00963336">
      <w:pPr>
        <w:ind w:left="773"/>
        <w:rPr>
          <w:lang w:val="en-GB"/>
        </w:rPr>
      </w:pPr>
    </w:p>
    <w:p w14:paraId="721573EC" w14:textId="79540840" w:rsidR="00BC39F1" w:rsidRDefault="00963336" w:rsidP="00BC39F1">
      <w:pPr>
        <w:rPr>
          <w:lang w:val="en-GB"/>
        </w:rPr>
      </w:pPr>
      <w:r>
        <w:rPr>
          <w:lang w:val="en-GB"/>
        </w:rPr>
        <w:t xml:space="preserve">            </w:t>
      </w:r>
      <w:r w:rsidR="00BC39F1" w:rsidRPr="00BC39F1">
        <w:rPr>
          <w:lang w:val="en-GB"/>
        </w:rPr>
        <w:t>This will be at the discretion of the Committee.</w:t>
      </w:r>
    </w:p>
    <w:p w14:paraId="55B95CC7" w14:textId="77777777" w:rsidR="00963336" w:rsidRPr="00BC39F1" w:rsidRDefault="00963336" w:rsidP="00BC39F1">
      <w:pPr>
        <w:rPr>
          <w:lang w:val="en-GB"/>
        </w:rPr>
      </w:pPr>
    </w:p>
    <w:p w14:paraId="14BC703B" w14:textId="62FD55FD" w:rsidR="00BC39F1" w:rsidRDefault="00BC39F1" w:rsidP="00BC39F1">
      <w:pPr>
        <w:numPr>
          <w:ilvl w:val="0"/>
          <w:numId w:val="27"/>
        </w:numPr>
        <w:rPr>
          <w:lang w:val="en-GB"/>
        </w:rPr>
      </w:pPr>
      <w:r w:rsidRPr="00BC39F1">
        <w:rPr>
          <w:lang w:val="en-GB"/>
        </w:rPr>
        <w:t>Any member may, at any time, by giving notice in writing to the Honorary Secretary, resign their membership of the Club but shall continue to be liable for any annual subscription due and unpaid at the date of his resignation. Any such member, having discharged all their liabilities to the Club and wishing to re-join may, upon available vacancy be proposed and re-elected.</w:t>
      </w:r>
    </w:p>
    <w:p w14:paraId="33BECE32" w14:textId="77777777" w:rsidR="00963336" w:rsidRPr="00BC39F1" w:rsidRDefault="00963336" w:rsidP="00963336">
      <w:pPr>
        <w:ind w:left="773"/>
        <w:rPr>
          <w:lang w:val="en-GB"/>
        </w:rPr>
      </w:pPr>
    </w:p>
    <w:p w14:paraId="25BD412D" w14:textId="77777777" w:rsidR="00963336" w:rsidRDefault="00BC39F1" w:rsidP="00BC39F1">
      <w:pPr>
        <w:numPr>
          <w:ilvl w:val="0"/>
          <w:numId w:val="27"/>
        </w:numPr>
        <w:rPr>
          <w:lang w:val="en-GB"/>
        </w:rPr>
      </w:pPr>
      <w:r w:rsidRPr="00BC39F1">
        <w:rPr>
          <w:lang w:val="en-GB"/>
        </w:rPr>
        <w:t>Any member expelled in accordance with the rules (3c) or otherwise ceasing to be a member of the Club, shall forfeit all such rights to or claims upon the Club or its property or funds as they otherwise would have by reason of membership.</w:t>
      </w:r>
    </w:p>
    <w:p w14:paraId="687A30D7" w14:textId="77777777" w:rsidR="00963336" w:rsidRDefault="00963336" w:rsidP="00963336">
      <w:pPr>
        <w:pStyle w:val="ListParagraph"/>
        <w:rPr>
          <w:lang w:val="en-GB"/>
        </w:rPr>
      </w:pPr>
    </w:p>
    <w:p w14:paraId="1C2A4C25" w14:textId="39F922EA" w:rsidR="00BC39F1" w:rsidRDefault="00BC39F1" w:rsidP="00963336">
      <w:pPr>
        <w:rPr>
          <w:lang w:val="en-GB"/>
        </w:rPr>
      </w:pPr>
      <w:r w:rsidRPr="00BC39F1">
        <w:rPr>
          <w:lang w:val="en-GB"/>
        </w:rPr>
        <w:t xml:space="preserve"> </w:t>
      </w:r>
    </w:p>
    <w:p w14:paraId="3DBEEF44" w14:textId="77777777" w:rsidR="008F09C6" w:rsidRDefault="008F09C6" w:rsidP="00963336">
      <w:pPr>
        <w:rPr>
          <w:lang w:val="en-GB"/>
        </w:rPr>
      </w:pPr>
    </w:p>
    <w:p w14:paraId="20FFA7AB" w14:textId="77777777" w:rsidR="008F09C6" w:rsidRDefault="008F09C6" w:rsidP="00963336">
      <w:pPr>
        <w:rPr>
          <w:lang w:val="en-GB"/>
        </w:rPr>
      </w:pPr>
    </w:p>
    <w:p w14:paraId="6CC25313" w14:textId="77777777" w:rsidR="008F09C6" w:rsidRPr="00BC39F1" w:rsidRDefault="008F09C6" w:rsidP="00963336">
      <w:pPr>
        <w:rPr>
          <w:lang w:val="en-GB"/>
        </w:rPr>
      </w:pPr>
    </w:p>
    <w:p w14:paraId="1DB7F093" w14:textId="41683392" w:rsidR="00BC39F1" w:rsidRDefault="00BC39F1" w:rsidP="00BC39F1">
      <w:pPr>
        <w:numPr>
          <w:ilvl w:val="0"/>
          <w:numId w:val="27"/>
        </w:numPr>
        <w:rPr>
          <w:lang w:val="en-GB"/>
        </w:rPr>
      </w:pPr>
      <w:r w:rsidRPr="00BC39F1">
        <w:rPr>
          <w:lang w:val="en-GB"/>
        </w:rPr>
        <w:lastRenderedPageBreak/>
        <w:t xml:space="preserve">No rule of the Club shall be repealed or altered, and no new rule shall be made except by simple majority of the members at the Annual General Meeting. One calendar </w:t>
      </w:r>
      <w:r w:rsidR="00CD1AC5" w:rsidRPr="00BC39F1">
        <w:rPr>
          <w:lang w:val="en-GB"/>
        </w:rPr>
        <w:t>months’ notice</w:t>
      </w:r>
      <w:r w:rsidRPr="00BC39F1">
        <w:rPr>
          <w:lang w:val="en-GB"/>
        </w:rPr>
        <w:t xml:space="preserve"> of the intention of proposing any new rule or alteration shall be given to the Honorary Secretary who shall send notice of the same to every member before the General Meeting.</w:t>
      </w:r>
    </w:p>
    <w:p w14:paraId="68D32CCD" w14:textId="77777777" w:rsidR="00963336" w:rsidRPr="00BC39F1" w:rsidRDefault="00963336" w:rsidP="00963336">
      <w:pPr>
        <w:ind w:left="773"/>
        <w:rPr>
          <w:lang w:val="en-GB"/>
        </w:rPr>
      </w:pPr>
    </w:p>
    <w:p w14:paraId="3494F5AB" w14:textId="77777777" w:rsidR="00BC39F1" w:rsidRDefault="00BC39F1" w:rsidP="00BC39F1">
      <w:pPr>
        <w:numPr>
          <w:ilvl w:val="0"/>
          <w:numId w:val="27"/>
        </w:numPr>
        <w:rPr>
          <w:lang w:val="en-GB"/>
        </w:rPr>
      </w:pPr>
      <w:r w:rsidRPr="00BC39F1">
        <w:rPr>
          <w:lang w:val="en-GB"/>
        </w:rPr>
        <w:t>The Committee are empowered to propose amended rules as they may from time to time consider necessary for the well-being of the Club. Such proposals shall have effect only after successful simple majority vote at a General Meeting.</w:t>
      </w:r>
    </w:p>
    <w:p w14:paraId="59CAF1EC" w14:textId="77777777" w:rsidR="00963336" w:rsidRPr="00BC39F1" w:rsidRDefault="00963336" w:rsidP="00963336">
      <w:pPr>
        <w:rPr>
          <w:lang w:val="en-GB"/>
        </w:rPr>
      </w:pPr>
    </w:p>
    <w:p w14:paraId="51A178C9" w14:textId="77777777" w:rsidR="00BC39F1" w:rsidRDefault="00BC39F1" w:rsidP="00BC39F1">
      <w:pPr>
        <w:numPr>
          <w:ilvl w:val="0"/>
          <w:numId w:val="27"/>
        </w:numPr>
        <w:rPr>
          <w:lang w:val="en-GB"/>
        </w:rPr>
      </w:pPr>
      <w:r w:rsidRPr="00BC39F1">
        <w:rPr>
          <w:lang w:val="en-GB"/>
        </w:rPr>
        <w:t xml:space="preserve">Members are required to pay all expenses they incur on their own behalf or for visitors to the Club before they leave the premises. </w:t>
      </w:r>
    </w:p>
    <w:p w14:paraId="7F3B28E1" w14:textId="77777777" w:rsidR="00963336" w:rsidRPr="00BC39F1" w:rsidRDefault="00963336" w:rsidP="00963336">
      <w:pPr>
        <w:ind w:left="773"/>
        <w:rPr>
          <w:lang w:val="en-GB"/>
        </w:rPr>
      </w:pPr>
    </w:p>
    <w:p w14:paraId="3AA3A4CA" w14:textId="77777777" w:rsidR="00BC39F1" w:rsidRPr="004B4207" w:rsidRDefault="00BC39F1" w:rsidP="00BC39F1">
      <w:pPr>
        <w:numPr>
          <w:ilvl w:val="0"/>
          <w:numId w:val="27"/>
        </w:numPr>
        <w:rPr>
          <w:lang w:val="en-GB"/>
        </w:rPr>
      </w:pPr>
      <w:r w:rsidRPr="00BC39F1">
        <w:rPr>
          <w:b/>
          <w:lang w:val="en-GB"/>
        </w:rPr>
        <w:t>Property and Funds</w:t>
      </w:r>
    </w:p>
    <w:p w14:paraId="181C4793" w14:textId="77777777" w:rsidR="004B4207" w:rsidRDefault="004B4207" w:rsidP="004B4207">
      <w:pPr>
        <w:pStyle w:val="ListParagraph"/>
        <w:rPr>
          <w:lang w:val="en-GB"/>
        </w:rPr>
      </w:pPr>
    </w:p>
    <w:p w14:paraId="041E43D0" w14:textId="77777777" w:rsidR="004B4207" w:rsidRPr="00BC39F1" w:rsidRDefault="004B4207" w:rsidP="004B4207">
      <w:pPr>
        <w:ind w:left="710"/>
        <w:rPr>
          <w:lang w:val="en-GB"/>
        </w:rPr>
      </w:pPr>
    </w:p>
    <w:p w14:paraId="32F5B732" w14:textId="77777777" w:rsidR="00BC39F1" w:rsidRDefault="00BC39F1" w:rsidP="00BC39F1">
      <w:pPr>
        <w:numPr>
          <w:ilvl w:val="1"/>
          <w:numId w:val="27"/>
        </w:numPr>
        <w:rPr>
          <w:lang w:val="en-GB"/>
        </w:rPr>
      </w:pPr>
      <w:r w:rsidRPr="00BC39F1">
        <w:rPr>
          <w:lang w:val="en-GB"/>
        </w:rPr>
        <w:t>The property and funds of the Club cannot be used for the direct or indirect private benefit of members other than reasonably allowed by the Rules and all surplus income or profits shall be reinvested in the Club.</w:t>
      </w:r>
    </w:p>
    <w:p w14:paraId="540315A9" w14:textId="77777777" w:rsidR="00963336" w:rsidRPr="00BC39F1" w:rsidRDefault="00963336" w:rsidP="00963336">
      <w:pPr>
        <w:ind w:left="1440"/>
        <w:rPr>
          <w:lang w:val="en-GB"/>
        </w:rPr>
      </w:pPr>
    </w:p>
    <w:p w14:paraId="1781BC87" w14:textId="77777777" w:rsidR="00BC39F1" w:rsidRPr="00BC39F1" w:rsidRDefault="00BC39F1" w:rsidP="00BC39F1">
      <w:pPr>
        <w:numPr>
          <w:ilvl w:val="1"/>
          <w:numId w:val="27"/>
        </w:numPr>
        <w:rPr>
          <w:lang w:val="en-GB"/>
        </w:rPr>
      </w:pPr>
      <w:r w:rsidRPr="00BC39F1">
        <w:rPr>
          <w:lang w:val="en-GB"/>
        </w:rPr>
        <w:t xml:space="preserve">The Club may provide sporting and related social facilities, sporting equipment, coaching, courses, insurance cover, away match expenses, post-match refreshments and other ordinary benefits of the Community Amateur </w:t>
      </w:r>
    </w:p>
    <w:p w14:paraId="672A45D5" w14:textId="68EF5202" w:rsidR="00BC39F1" w:rsidRDefault="00963336" w:rsidP="00BC39F1">
      <w:pPr>
        <w:rPr>
          <w:lang w:val="en-GB"/>
        </w:rPr>
      </w:pPr>
      <w:r>
        <w:rPr>
          <w:lang w:val="en-GB"/>
        </w:rPr>
        <w:t xml:space="preserve">                        </w:t>
      </w:r>
      <w:r w:rsidR="00BC39F1" w:rsidRPr="00BC39F1">
        <w:rPr>
          <w:lang w:val="en-GB"/>
        </w:rPr>
        <w:t>Sports Clubs as provided for in the Finance Act 2002.</w:t>
      </w:r>
    </w:p>
    <w:p w14:paraId="2523EF29" w14:textId="77777777" w:rsidR="00963336" w:rsidRPr="00BC39F1" w:rsidRDefault="00963336" w:rsidP="00BC39F1">
      <w:pPr>
        <w:rPr>
          <w:lang w:val="en-GB"/>
        </w:rPr>
      </w:pPr>
    </w:p>
    <w:p w14:paraId="5BC5DE75" w14:textId="77777777" w:rsidR="00BC39F1" w:rsidRDefault="00BC39F1" w:rsidP="00BC39F1">
      <w:pPr>
        <w:numPr>
          <w:ilvl w:val="1"/>
          <w:numId w:val="27"/>
        </w:numPr>
        <w:rPr>
          <w:lang w:val="en-GB"/>
        </w:rPr>
      </w:pPr>
      <w:r w:rsidRPr="00BC39F1">
        <w:rPr>
          <w:lang w:val="en-GB"/>
        </w:rPr>
        <w:t>The Club may also in connection with the sports purposes of the Club sell and supply food, drink and related sports clothing and equipment.</w:t>
      </w:r>
    </w:p>
    <w:p w14:paraId="3EDB2B1D" w14:textId="77777777" w:rsidR="00963336" w:rsidRPr="00BC39F1" w:rsidRDefault="00963336" w:rsidP="00963336">
      <w:pPr>
        <w:ind w:left="1440"/>
        <w:rPr>
          <w:lang w:val="en-GB"/>
        </w:rPr>
      </w:pPr>
    </w:p>
    <w:p w14:paraId="50F425CA" w14:textId="77777777" w:rsidR="00BC39F1" w:rsidRDefault="00BC39F1" w:rsidP="00BC39F1">
      <w:pPr>
        <w:numPr>
          <w:ilvl w:val="1"/>
          <w:numId w:val="27"/>
        </w:numPr>
        <w:rPr>
          <w:lang w:val="en-GB"/>
        </w:rPr>
      </w:pPr>
      <w:r w:rsidRPr="00BC39F1">
        <w:rPr>
          <w:lang w:val="en-GB"/>
        </w:rPr>
        <w:t>The Club may employ members (though not for playing) and remunerate them for providing goods and services on fair terms set by the Committee without the person concerned being present.</w:t>
      </w:r>
    </w:p>
    <w:p w14:paraId="3D2C8F71" w14:textId="77777777" w:rsidR="00963336" w:rsidRPr="00BC39F1" w:rsidRDefault="00963336" w:rsidP="004B4207">
      <w:pPr>
        <w:rPr>
          <w:lang w:val="en-GB"/>
        </w:rPr>
      </w:pPr>
    </w:p>
    <w:p w14:paraId="415A96D1" w14:textId="77777777" w:rsidR="00BC39F1" w:rsidRDefault="00BC39F1" w:rsidP="00BC39F1">
      <w:pPr>
        <w:numPr>
          <w:ilvl w:val="1"/>
          <w:numId w:val="27"/>
        </w:numPr>
        <w:rPr>
          <w:lang w:val="en-GB"/>
        </w:rPr>
      </w:pPr>
      <w:r w:rsidRPr="00BC39F1">
        <w:rPr>
          <w:lang w:val="en-GB"/>
        </w:rPr>
        <w:t>The Club may pay for reasonable hospitality for visiting teams and guests.</w:t>
      </w:r>
    </w:p>
    <w:p w14:paraId="7BA079A9" w14:textId="77777777" w:rsidR="00963336" w:rsidRPr="00BC39F1" w:rsidRDefault="00963336" w:rsidP="00963336">
      <w:pPr>
        <w:ind w:left="1440"/>
        <w:rPr>
          <w:lang w:val="en-GB"/>
        </w:rPr>
      </w:pPr>
    </w:p>
    <w:p w14:paraId="22254502" w14:textId="223C3209" w:rsidR="00BC39F1" w:rsidRDefault="00BC39F1" w:rsidP="00BC39F1">
      <w:pPr>
        <w:numPr>
          <w:ilvl w:val="1"/>
          <w:numId w:val="27"/>
        </w:numPr>
        <w:rPr>
          <w:lang w:val="en-GB"/>
        </w:rPr>
      </w:pPr>
      <w:r w:rsidRPr="00BC39F1">
        <w:rPr>
          <w:lang w:val="en-GB"/>
        </w:rPr>
        <w:t>The Club may indemnify the Committee and members acting properly while running the Club against any liability incurred in the proper running of the Club (but only to the extent of the assets).</w:t>
      </w:r>
    </w:p>
    <w:p w14:paraId="2758569E" w14:textId="77777777" w:rsidR="00963336" w:rsidRPr="00BC39F1" w:rsidRDefault="00963336" w:rsidP="004B4207">
      <w:pPr>
        <w:rPr>
          <w:lang w:val="en-GB"/>
        </w:rPr>
      </w:pPr>
    </w:p>
    <w:p w14:paraId="0AD5268F" w14:textId="12773AB0" w:rsidR="00BC39F1" w:rsidRDefault="00BC39F1" w:rsidP="00BC39F1">
      <w:pPr>
        <w:numPr>
          <w:ilvl w:val="1"/>
          <w:numId w:val="27"/>
        </w:numPr>
        <w:rPr>
          <w:lang w:val="en-GB"/>
        </w:rPr>
      </w:pPr>
      <w:r w:rsidRPr="00BC39F1">
        <w:rPr>
          <w:lang w:val="en-GB"/>
        </w:rPr>
        <w:t xml:space="preserve">The Committee will have due regard to the law on disability </w:t>
      </w:r>
      <w:r w:rsidR="004B4207">
        <w:rPr>
          <w:lang w:val="en-GB"/>
        </w:rPr>
        <w:t xml:space="preserve">     </w:t>
      </w:r>
      <w:r w:rsidRPr="00BC39F1">
        <w:rPr>
          <w:lang w:val="en-GB"/>
        </w:rPr>
        <w:t>discrimination and child protection.</w:t>
      </w:r>
    </w:p>
    <w:p w14:paraId="72C54443" w14:textId="77777777" w:rsidR="00963336" w:rsidRDefault="00963336" w:rsidP="00963336">
      <w:pPr>
        <w:ind w:left="1440"/>
        <w:rPr>
          <w:lang w:val="en-GB"/>
        </w:rPr>
      </w:pPr>
    </w:p>
    <w:p w14:paraId="588BBDD4" w14:textId="77777777" w:rsidR="00963336" w:rsidRPr="00BC39F1" w:rsidRDefault="00963336" w:rsidP="00963336">
      <w:pPr>
        <w:ind w:left="1440"/>
        <w:rPr>
          <w:lang w:val="en-GB"/>
        </w:rPr>
      </w:pPr>
    </w:p>
    <w:p w14:paraId="2E3504B5" w14:textId="77777777" w:rsidR="00BC39F1" w:rsidRDefault="00BC39F1" w:rsidP="00BC39F1">
      <w:pPr>
        <w:numPr>
          <w:ilvl w:val="0"/>
          <w:numId w:val="27"/>
        </w:numPr>
        <w:rPr>
          <w:lang w:val="en-GB"/>
        </w:rPr>
      </w:pPr>
      <w:r w:rsidRPr="00BC39F1">
        <w:rPr>
          <w:lang w:val="en-GB"/>
        </w:rPr>
        <w:t>The selection of teams shall be in the hands of the following:</w:t>
      </w:r>
    </w:p>
    <w:p w14:paraId="77989EB0" w14:textId="77777777" w:rsidR="004B4207" w:rsidRPr="00BC39F1" w:rsidRDefault="004B4207" w:rsidP="004B4207">
      <w:pPr>
        <w:rPr>
          <w:lang w:val="en-GB"/>
        </w:rPr>
      </w:pPr>
    </w:p>
    <w:p w14:paraId="4302558B" w14:textId="69329323" w:rsidR="00BC39F1" w:rsidRDefault="00BC39F1" w:rsidP="008F09C6">
      <w:pPr>
        <w:pStyle w:val="ListParagraph"/>
        <w:numPr>
          <w:ilvl w:val="2"/>
          <w:numId w:val="29"/>
        </w:numPr>
        <w:rPr>
          <w:lang w:val="en-GB"/>
        </w:rPr>
      </w:pPr>
      <w:r w:rsidRPr="008F09C6">
        <w:rPr>
          <w:lang w:val="en-GB"/>
        </w:rPr>
        <w:t>Cricket: Captains and two playing members all selected by the cricket section.</w:t>
      </w:r>
    </w:p>
    <w:p w14:paraId="5F92BFFB" w14:textId="77777777" w:rsidR="008F09C6" w:rsidRPr="008F09C6" w:rsidRDefault="008F09C6" w:rsidP="008F09C6">
      <w:pPr>
        <w:pStyle w:val="ListParagraph"/>
        <w:ind w:left="1440"/>
        <w:rPr>
          <w:lang w:val="en-GB"/>
        </w:rPr>
      </w:pPr>
    </w:p>
    <w:p w14:paraId="4B987B67" w14:textId="77777777" w:rsidR="00BC39F1" w:rsidRDefault="00BC39F1" w:rsidP="00BC39F1">
      <w:pPr>
        <w:numPr>
          <w:ilvl w:val="2"/>
          <w:numId w:val="29"/>
        </w:numPr>
        <w:rPr>
          <w:lang w:val="en-GB"/>
        </w:rPr>
      </w:pPr>
      <w:r w:rsidRPr="00BC39F1">
        <w:rPr>
          <w:lang w:val="en-GB"/>
        </w:rPr>
        <w:t>Tennis: Captains and two playing members all selected by the tennis section.</w:t>
      </w:r>
    </w:p>
    <w:p w14:paraId="51925AA1" w14:textId="77777777" w:rsidR="00963336" w:rsidRDefault="00963336" w:rsidP="00963336">
      <w:pPr>
        <w:ind w:left="900"/>
        <w:rPr>
          <w:lang w:val="en-GB"/>
        </w:rPr>
      </w:pPr>
    </w:p>
    <w:p w14:paraId="2807FF99" w14:textId="77777777" w:rsidR="00963336" w:rsidRDefault="00963336" w:rsidP="00963336">
      <w:pPr>
        <w:ind w:left="900"/>
        <w:rPr>
          <w:lang w:val="en-GB"/>
        </w:rPr>
      </w:pPr>
    </w:p>
    <w:p w14:paraId="044121D4" w14:textId="77777777" w:rsidR="004B4207" w:rsidRDefault="004B4207" w:rsidP="00963336">
      <w:pPr>
        <w:ind w:left="900"/>
        <w:rPr>
          <w:lang w:val="en-GB"/>
        </w:rPr>
      </w:pPr>
    </w:p>
    <w:p w14:paraId="1ED3BD3E" w14:textId="77777777" w:rsidR="004B4207" w:rsidRDefault="004B4207" w:rsidP="00963336">
      <w:pPr>
        <w:ind w:left="900"/>
        <w:rPr>
          <w:lang w:val="en-GB"/>
        </w:rPr>
      </w:pPr>
    </w:p>
    <w:p w14:paraId="4135A946" w14:textId="77777777" w:rsidR="004B4207" w:rsidRDefault="004B4207" w:rsidP="00963336">
      <w:pPr>
        <w:ind w:left="900"/>
        <w:rPr>
          <w:lang w:val="en-GB"/>
        </w:rPr>
      </w:pPr>
    </w:p>
    <w:p w14:paraId="59F78805" w14:textId="77777777" w:rsidR="00963336" w:rsidRPr="00BC39F1" w:rsidRDefault="00963336" w:rsidP="00963336">
      <w:pPr>
        <w:ind w:left="900"/>
        <w:rPr>
          <w:lang w:val="en-GB"/>
        </w:rPr>
      </w:pPr>
    </w:p>
    <w:p w14:paraId="33C30A51" w14:textId="77777777" w:rsidR="00BC39F1" w:rsidRDefault="00BC39F1" w:rsidP="00BC39F1">
      <w:pPr>
        <w:numPr>
          <w:ilvl w:val="0"/>
          <w:numId w:val="27"/>
        </w:numPr>
        <w:rPr>
          <w:lang w:val="en-GB"/>
        </w:rPr>
      </w:pPr>
      <w:r w:rsidRPr="00BC39F1">
        <w:rPr>
          <w:lang w:val="en-GB"/>
        </w:rPr>
        <w:t>Winding Up</w:t>
      </w:r>
    </w:p>
    <w:p w14:paraId="5342C584" w14:textId="77777777" w:rsidR="00963336" w:rsidRPr="00BC39F1" w:rsidRDefault="00963336" w:rsidP="00963336">
      <w:pPr>
        <w:rPr>
          <w:lang w:val="en-GB"/>
        </w:rPr>
      </w:pPr>
    </w:p>
    <w:p w14:paraId="5C6F8E7B" w14:textId="77777777" w:rsidR="00BC39F1" w:rsidRDefault="00BC39F1" w:rsidP="00BC39F1">
      <w:pPr>
        <w:numPr>
          <w:ilvl w:val="2"/>
          <w:numId w:val="28"/>
        </w:numPr>
        <w:rPr>
          <w:lang w:val="en-GB"/>
        </w:rPr>
      </w:pPr>
      <w:r w:rsidRPr="00BC39F1">
        <w:rPr>
          <w:lang w:val="en-GB"/>
        </w:rPr>
        <w:t>The members may vote to wind up the Club if not less than three quarters of those present and voting support the proposal at a properly convened General Meeting.</w:t>
      </w:r>
    </w:p>
    <w:p w14:paraId="73A9C8D6" w14:textId="77777777" w:rsidR="00963336" w:rsidRPr="00BC39F1" w:rsidRDefault="00963336" w:rsidP="00963336">
      <w:pPr>
        <w:ind w:left="1090"/>
        <w:rPr>
          <w:lang w:val="en-GB"/>
        </w:rPr>
      </w:pPr>
    </w:p>
    <w:p w14:paraId="3EB9E258" w14:textId="77777777" w:rsidR="00BC39F1" w:rsidRDefault="00BC39F1" w:rsidP="00BC39F1">
      <w:pPr>
        <w:numPr>
          <w:ilvl w:val="2"/>
          <w:numId w:val="28"/>
        </w:numPr>
        <w:rPr>
          <w:lang w:val="en-GB"/>
        </w:rPr>
      </w:pPr>
      <w:r w:rsidRPr="00BC39F1">
        <w:rPr>
          <w:lang w:val="en-GB"/>
        </w:rPr>
        <w:t>The Committee will then be responsible for the orderly winding up of the Club’s affairs.</w:t>
      </w:r>
    </w:p>
    <w:p w14:paraId="4F124E24" w14:textId="77777777" w:rsidR="00963336" w:rsidRPr="00BC39F1" w:rsidRDefault="00963336" w:rsidP="00963336">
      <w:pPr>
        <w:rPr>
          <w:lang w:val="en-GB"/>
        </w:rPr>
      </w:pPr>
    </w:p>
    <w:p w14:paraId="7C2D25C1" w14:textId="77777777" w:rsidR="00BC39F1" w:rsidRDefault="00BC39F1" w:rsidP="00BC39F1">
      <w:pPr>
        <w:numPr>
          <w:ilvl w:val="2"/>
          <w:numId w:val="28"/>
        </w:numPr>
        <w:rPr>
          <w:lang w:val="en-GB"/>
        </w:rPr>
      </w:pPr>
      <w:r w:rsidRPr="00BC39F1">
        <w:rPr>
          <w:lang w:val="en-GB"/>
        </w:rPr>
        <w:t>After settling all liabilities of the Club, the Committee shall dispose of the net assets remaining to one or more of the following:</w:t>
      </w:r>
    </w:p>
    <w:p w14:paraId="6D247F54" w14:textId="77777777" w:rsidR="00963336" w:rsidRPr="00BC39F1" w:rsidRDefault="00963336" w:rsidP="00963336">
      <w:pPr>
        <w:ind w:left="900"/>
        <w:rPr>
          <w:lang w:val="en-GB"/>
        </w:rPr>
      </w:pPr>
    </w:p>
    <w:p w14:paraId="075CB032" w14:textId="77178F40" w:rsidR="004B4207" w:rsidRPr="004B4207" w:rsidRDefault="00BC39F1" w:rsidP="004B4207">
      <w:pPr>
        <w:pStyle w:val="ListParagraph"/>
        <w:numPr>
          <w:ilvl w:val="0"/>
          <w:numId w:val="30"/>
        </w:numPr>
        <w:rPr>
          <w:lang w:val="en-GB"/>
        </w:rPr>
      </w:pPr>
      <w:r w:rsidRPr="004B4207">
        <w:rPr>
          <w:lang w:val="en-GB"/>
        </w:rPr>
        <w:t>To another Club with similar sports purposes which is a registered CASC</w:t>
      </w:r>
      <w:r w:rsidR="004B4207">
        <w:rPr>
          <w:lang w:val="en-GB"/>
        </w:rPr>
        <w:t>.</w:t>
      </w:r>
    </w:p>
    <w:p w14:paraId="47746361" w14:textId="5DDF70C0" w:rsidR="004B4207" w:rsidRDefault="00BC39F1" w:rsidP="004B4207">
      <w:pPr>
        <w:pStyle w:val="ListParagraph"/>
        <w:numPr>
          <w:ilvl w:val="0"/>
          <w:numId w:val="30"/>
        </w:numPr>
        <w:rPr>
          <w:lang w:val="en-GB"/>
        </w:rPr>
      </w:pPr>
      <w:r w:rsidRPr="004B4207">
        <w:rPr>
          <w:lang w:val="en-GB"/>
        </w:rPr>
        <w:t>To the Club’s governing body for use by them for related community sports</w:t>
      </w:r>
      <w:r w:rsidR="004B4207">
        <w:rPr>
          <w:lang w:val="en-GB"/>
        </w:rPr>
        <w:t>.</w:t>
      </w:r>
      <w:r w:rsidRPr="004B4207">
        <w:rPr>
          <w:lang w:val="en-GB"/>
        </w:rPr>
        <w:t xml:space="preserve"> </w:t>
      </w:r>
    </w:p>
    <w:p w14:paraId="2F19D1A2" w14:textId="77777777" w:rsidR="00CD1AC5" w:rsidRPr="00CD1AC5" w:rsidRDefault="00CD1AC5" w:rsidP="00CD1AC5">
      <w:pPr>
        <w:rPr>
          <w:lang w:val="en-GB"/>
        </w:rPr>
      </w:pPr>
    </w:p>
    <w:p w14:paraId="0DEC1015" w14:textId="77777777" w:rsidR="00963336" w:rsidRPr="00BC39F1" w:rsidRDefault="00963336" w:rsidP="00BC39F1">
      <w:pPr>
        <w:rPr>
          <w:lang w:val="en-GB"/>
        </w:rPr>
      </w:pPr>
    </w:p>
    <w:p w14:paraId="1465CBFE" w14:textId="1E2C9C2C" w:rsidR="00BC39F1" w:rsidRDefault="00BC39F1" w:rsidP="00BC39F1">
      <w:pPr>
        <w:numPr>
          <w:ilvl w:val="0"/>
          <w:numId w:val="27"/>
        </w:numPr>
        <w:rPr>
          <w:lang w:val="en-GB"/>
        </w:rPr>
      </w:pPr>
      <w:r w:rsidRPr="00BC39F1">
        <w:rPr>
          <w:lang w:val="en-GB"/>
        </w:rPr>
        <w:t>Every member and every visitor shall be bound by and submit to the rules of the Club.</w:t>
      </w:r>
    </w:p>
    <w:p w14:paraId="51DFC243" w14:textId="77777777" w:rsidR="00963336" w:rsidRDefault="00963336" w:rsidP="00963336">
      <w:pPr>
        <w:rPr>
          <w:lang w:val="en-GB"/>
        </w:rPr>
      </w:pPr>
    </w:p>
    <w:p w14:paraId="480B92EB" w14:textId="77777777" w:rsidR="00CD1AC5" w:rsidRPr="00BC39F1" w:rsidRDefault="00CD1AC5" w:rsidP="00963336">
      <w:pPr>
        <w:rPr>
          <w:lang w:val="en-GB"/>
        </w:rPr>
      </w:pPr>
    </w:p>
    <w:p w14:paraId="27CD551A" w14:textId="6038F5C2" w:rsidR="00BC39F1" w:rsidRPr="004B4207" w:rsidRDefault="00BC39F1" w:rsidP="004B4207">
      <w:pPr>
        <w:pStyle w:val="ListParagraph"/>
        <w:numPr>
          <w:ilvl w:val="0"/>
          <w:numId w:val="27"/>
        </w:numPr>
        <w:rPr>
          <w:lang w:val="en-GB"/>
        </w:rPr>
      </w:pPr>
      <w:r w:rsidRPr="004B4207">
        <w:rPr>
          <w:lang w:val="en-GB"/>
        </w:rPr>
        <w:t>Where there is any conflict between any of the above Rules, interpretation of all rules must be consistent with the statutory requirements for Community Sports</w:t>
      </w:r>
    </w:p>
    <w:p w14:paraId="2C6965C2" w14:textId="406F23AD" w:rsidR="00BC39F1" w:rsidRPr="00BC39F1" w:rsidRDefault="00BC39F1" w:rsidP="004B4207">
      <w:pPr>
        <w:ind w:left="708"/>
        <w:rPr>
          <w:lang w:val="en-GB"/>
        </w:rPr>
      </w:pPr>
      <w:r w:rsidRPr="00BC39F1">
        <w:rPr>
          <w:lang w:val="en-GB"/>
        </w:rPr>
        <w:t xml:space="preserve">Clubs as first provided for by the Finance Act 2002 and The Community Amateur </w:t>
      </w:r>
      <w:r w:rsidR="004B4207">
        <w:rPr>
          <w:lang w:val="en-GB"/>
        </w:rPr>
        <w:t>Sports Clubs Regulations 2015.</w:t>
      </w:r>
    </w:p>
    <w:p w14:paraId="42D84A21" w14:textId="77777777" w:rsidR="00BC39F1" w:rsidRPr="00BC39F1" w:rsidRDefault="00BC39F1" w:rsidP="00BC39F1">
      <w:pPr>
        <w:rPr>
          <w:lang w:val="en-US"/>
        </w:rPr>
      </w:pPr>
    </w:p>
    <w:sectPr w:rsidR="00BC39F1" w:rsidRPr="00BC39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565"/>
    <w:multiLevelType w:val="hybridMultilevel"/>
    <w:tmpl w:val="D3D0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71C"/>
    <w:multiLevelType w:val="multilevel"/>
    <w:tmpl w:val="0409001D"/>
    <w:numStyleLink w:val="CLAASListing"/>
  </w:abstractNum>
  <w:abstractNum w:abstractNumId="2" w15:restartNumberingAfterBreak="0">
    <w:nsid w:val="0AD83B1A"/>
    <w:multiLevelType w:val="hybridMultilevel"/>
    <w:tmpl w:val="A05EBC64"/>
    <w:lvl w:ilvl="0" w:tplc="F03E201E">
      <w:start w:val="4"/>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8415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8E1662">
      <w:start w:val="1"/>
      <w:numFmt w:val="lowerRoman"/>
      <w:lvlText w:val="%3"/>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DA7B5E">
      <w:start w:val="1"/>
      <w:numFmt w:val="decimal"/>
      <w:lvlText w:val="%4"/>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436EE">
      <w:start w:val="1"/>
      <w:numFmt w:val="lowerLetter"/>
      <w:lvlText w:val="%5"/>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92BCC4">
      <w:start w:val="1"/>
      <w:numFmt w:val="lowerRoman"/>
      <w:lvlText w:val="%6"/>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B814CC">
      <w:start w:val="1"/>
      <w:numFmt w:val="decimal"/>
      <w:lvlText w:val="%7"/>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A94B8">
      <w:start w:val="1"/>
      <w:numFmt w:val="lowerLetter"/>
      <w:lvlText w:val="%8"/>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D2CEC8">
      <w:start w:val="1"/>
      <w:numFmt w:val="lowerRoman"/>
      <w:lvlText w:val="%9"/>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1F40AA"/>
    <w:multiLevelType w:val="hybridMultilevel"/>
    <w:tmpl w:val="F03E4442"/>
    <w:lvl w:ilvl="0" w:tplc="100265BC">
      <w:start w:val="1"/>
      <w:numFmt w:val="bullet"/>
      <w:pStyle w:val="CLAASAufzhlungen"/>
      <w:lvlText w:val="▪"/>
      <w:lvlJc w:val="left"/>
      <w:pPr>
        <w:ind w:left="360" w:hanging="360"/>
      </w:pPr>
      <w:rPr>
        <w:rFonts w:ascii="Arial" w:hAnsi="Arial" w:hint="default"/>
        <w:color w:val="999999"/>
        <w:sz w:val="24"/>
      </w:rPr>
    </w:lvl>
    <w:lvl w:ilvl="1" w:tplc="24DA45A0">
      <w:start w:val="1"/>
      <w:numFmt w:val="bullet"/>
      <w:lvlText w:val="–"/>
      <w:lvlJc w:val="left"/>
      <w:pPr>
        <w:ind w:left="1440" w:hanging="360"/>
      </w:pPr>
      <w:rPr>
        <w:rFonts w:ascii="Arial" w:hAnsi="Arial" w:hint="default"/>
        <w:color w:val="999999"/>
        <w:sz w:val="22"/>
      </w:rPr>
    </w:lvl>
    <w:lvl w:ilvl="2" w:tplc="24DA45A0">
      <w:start w:val="1"/>
      <w:numFmt w:val="bullet"/>
      <w:lvlText w:val="–"/>
      <w:lvlJc w:val="left"/>
      <w:pPr>
        <w:ind w:left="2160" w:hanging="360"/>
      </w:pPr>
      <w:rPr>
        <w:rFonts w:ascii="Arial" w:hAnsi="Arial" w:hint="default"/>
        <w:color w:val="999999"/>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E2EE4"/>
    <w:multiLevelType w:val="hybridMultilevel"/>
    <w:tmpl w:val="1166B508"/>
    <w:lvl w:ilvl="0" w:tplc="A23EBE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6723A">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ACCE84">
      <w:start w:val="1"/>
      <w:numFmt w:val="lowerLetter"/>
      <w:lvlRestart w:val="0"/>
      <w:lvlText w:val="%3."/>
      <w:lvlJc w:val="left"/>
      <w:pPr>
        <w:ind w:left="1440"/>
      </w:pPr>
      <w:rPr>
        <w:rFonts w:ascii="Arial" w:eastAsiaTheme="minorHAnsi" w:hAnsi="Arial" w:cs="Arial" w:hint="default"/>
        <w:b w:val="0"/>
        <w:i w:val="0"/>
        <w:strike w:val="0"/>
        <w:dstrike w:val="0"/>
        <w:color w:val="000000"/>
        <w:sz w:val="24"/>
        <w:szCs w:val="24"/>
        <w:u w:val="none" w:color="000000"/>
        <w:bdr w:val="none" w:sz="0" w:space="0" w:color="auto"/>
        <w:shd w:val="clear" w:color="auto" w:fill="auto"/>
        <w:vertAlign w:val="baseline"/>
      </w:rPr>
    </w:lvl>
    <w:lvl w:ilvl="3" w:tplc="85EE949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2A475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F89DD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2AF8D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0A73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9272A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2C2DF4"/>
    <w:multiLevelType w:val="multilevel"/>
    <w:tmpl w:val="0409001D"/>
    <w:numStyleLink w:val="CLAASListing"/>
  </w:abstractNum>
  <w:abstractNum w:abstractNumId="6" w15:restartNumberingAfterBreak="0">
    <w:nsid w:val="14715EF1"/>
    <w:multiLevelType w:val="hybridMultilevel"/>
    <w:tmpl w:val="18804394"/>
    <w:lvl w:ilvl="0" w:tplc="E48A0578">
      <w:start w:val="1"/>
      <w:numFmt w:val="bullet"/>
      <w:pStyle w:val="CLAASAufzhlungEbene2"/>
      <w:lvlText w:val="–"/>
      <w:lvlJc w:val="left"/>
      <w:pPr>
        <w:ind w:left="1117" w:hanging="360"/>
      </w:pPr>
      <w:rPr>
        <w:rFonts w:ascii="Arial" w:hAnsi="Arial" w:hint="default"/>
        <w:color w:val="999999"/>
        <w:sz w:val="22"/>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15:restartNumberingAfterBreak="0">
    <w:nsid w:val="14791656"/>
    <w:multiLevelType w:val="hybridMultilevel"/>
    <w:tmpl w:val="4E7EC3DC"/>
    <w:lvl w:ilvl="0" w:tplc="5C06AC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C85DC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0C9F5C">
      <w:start w:val="1"/>
      <w:numFmt w:val="lowerLetter"/>
      <w:lvlRestart w:val="0"/>
      <w:lvlText w:val="%3."/>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10B4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2C957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56D4A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4E069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8C7E4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C84CD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A640D5"/>
    <w:multiLevelType w:val="hybridMultilevel"/>
    <w:tmpl w:val="DEB2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B04D0"/>
    <w:multiLevelType w:val="multilevel"/>
    <w:tmpl w:val="0409001D"/>
    <w:numStyleLink w:val="CLAASListing"/>
  </w:abstractNum>
  <w:abstractNum w:abstractNumId="10" w15:restartNumberingAfterBreak="0">
    <w:nsid w:val="1EA837D8"/>
    <w:multiLevelType w:val="multilevel"/>
    <w:tmpl w:val="0409001D"/>
    <w:numStyleLink w:val="CLAASListing"/>
  </w:abstractNum>
  <w:abstractNum w:abstractNumId="11" w15:restartNumberingAfterBreak="0">
    <w:nsid w:val="1FAD70C8"/>
    <w:multiLevelType w:val="hybridMultilevel"/>
    <w:tmpl w:val="CF2A2162"/>
    <w:lvl w:ilvl="0" w:tplc="10502B38">
      <w:start w:val="1"/>
      <w:numFmt w:val="lowerRoman"/>
      <w:lvlText w:val="%1)"/>
      <w:lvlJc w:val="left"/>
      <w:pPr>
        <w:ind w:left="2526" w:hanging="720"/>
      </w:pPr>
      <w:rPr>
        <w:rFonts w:hint="default"/>
      </w:rPr>
    </w:lvl>
    <w:lvl w:ilvl="1" w:tplc="08090019">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2" w15:restartNumberingAfterBreak="0">
    <w:nsid w:val="24FA408B"/>
    <w:multiLevelType w:val="hybridMultilevel"/>
    <w:tmpl w:val="AF167C12"/>
    <w:lvl w:ilvl="0" w:tplc="F7307906">
      <w:start w:val="1"/>
      <w:numFmt w:val="decimal"/>
      <w:pStyle w:val="CLAASNumbering"/>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24513"/>
    <w:multiLevelType w:val="multilevel"/>
    <w:tmpl w:val="0409001D"/>
    <w:numStyleLink w:val="CLAASListing"/>
  </w:abstractNum>
  <w:abstractNum w:abstractNumId="14" w15:restartNumberingAfterBreak="0">
    <w:nsid w:val="29C0563B"/>
    <w:multiLevelType w:val="multilevel"/>
    <w:tmpl w:val="0409001D"/>
    <w:numStyleLink w:val="CLAASListing"/>
  </w:abstractNum>
  <w:abstractNum w:abstractNumId="15" w15:restartNumberingAfterBreak="0">
    <w:nsid w:val="2F116775"/>
    <w:multiLevelType w:val="multilevel"/>
    <w:tmpl w:val="0409001D"/>
    <w:numStyleLink w:val="CLAASListing"/>
  </w:abstractNum>
  <w:abstractNum w:abstractNumId="16" w15:restartNumberingAfterBreak="0">
    <w:nsid w:val="3C8C79A5"/>
    <w:multiLevelType w:val="multilevel"/>
    <w:tmpl w:val="0409001D"/>
    <w:numStyleLink w:val="CLAASListing"/>
  </w:abstractNum>
  <w:abstractNum w:abstractNumId="17" w15:restartNumberingAfterBreak="0">
    <w:nsid w:val="3F9871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332E8B"/>
    <w:multiLevelType w:val="multilevel"/>
    <w:tmpl w:val="A91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6359D"/>
    <w:multiLevelType w:val="hybridMultilevel"/>
    <w:tmpl w:val="A176C008"/>
    <w:lvl w:ilvl="0" w:tplc="D17CFD64">
      <w:start w:val="1"/>
      <w:numFmt w:val="decimal"/>
      <w:lvlText w:val="%1."/>
      <w:lvlJc w:val="left"/>
      <w:pPr>
        <w:ind w:left="1065" w:hanging="36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0" w15:restartNumberingAfterBreak="0">
    <w:nsid w:val="45D25933"/>
    <w:multiLevelType w:val="multilevel"/>
    <w:tmpl w:val="0409001D"/>
    <w:numStyleLink w:val="CLAASListing"/>
  </w:abstractNum>
  <w:abstractNum w:abstractNumId="21" w15:restartNumberingAfterBreak="0">
    <w:nsid w:val="46BE3A72"/>
    <w:multiLevelType w:val="multilevel"/>
    <w:tmpl w:val="0409001D"/>
    <w:styleLink w:val="CLAASListing"/>
    <w:lvl w:ilvl="0">
      <w:start w:val="1"/>
      <w:numFmt w:val="bullet"/>
      <w:lvlText w:val="▪"/>
      <w:lvlJc w:val="left"/>
      <w:pPr>
        <w:ind w:left="360" w:hanging="360"/>
      </w:pPr>
      <w:rPr>
        <w:rFonts w:ascii="Arial" w:hAnsi="Arial" w:hint="default"/>
        <w:color w:val="999999"/>
      </w:rPr>
    </w:lvl>
    <w:lvl w:ilvl="1">
      <w:start w:val="1"/>
      <w:numFmt w:val="bullet"/>
      <w:lvlText w:val="–"/>
      <w:lvlJc w:val="left"/>
      <w:pPr>
        <w:ind w:left="720" w:hanging="360"/>
      </w:pPr>
      <w:rPr>
        <w:rFonts w:ascii="Arial" w:hAnsi="Arial" w:hint="default"/>
        <w:color w:val="999999"/>
      </w:rPr>
    </w:lvl>
    <w:lvl w:ilvl="2">
      <w:start w:val="1"/>
      <w:numFmt w:val="bullet"/>
      <w:lvlText w:val="–"/>
      <w:lvlJc w:val="left"/>
      <w:pPr>
        <w:ind w:left="1080" w:hanging="360"/>
      </w:pPr>
      <w:rPr>
        <w:rFonts w:ascii="Arial" w:hAnsi="Arial" w:hint="default"/>
        <w:color w:val="999999"/>
      </w:rPr>
    </w:lvl>
    <w:lvl w:ilvl="3">
      <w:start w:val="1"/>
      <w:numFmt w:val="bullet"/>
      <w:lvlText w:val="–"/>
      <w:lvlJc w:val="left"/>
      <w:pPr>
        <w:ind w:left="1440" w:hanging="360"/>
      </w:pPr>
      <w:rPr>
        <w:rFonts w:ascii="Arial" w:hAnsi="Arial" w:hint="default"/>
        <w:color w:val="999999"/>
      </w:rPr>
    </w:lvl>
    <w:lvl w:ilvl="4">
      <w:start w:val="1"/>
      <w:numFmt w:val="bullet"/>
      <w:lvlText w:val="–"/>
      <w:lvlJc w:val="left"/>
      <w:pPr>
        <w:ind w:left="1800" w:hanging="360"/>
      </w:pPr>
      <w:rPr>
        <w:rFonts w:ascii="Arial" w:hAnsi="Arial" w:hint="default"/>
        <w:color w:val="999999"/>
      </w:rPr>
    </w:lvl>
    <w:lvl w:ilvl="5">
      <w:start w:val="1"/>
      <w:numFmt w:val="bullet"/>
      <w:lvlText w:val="–"/>
      <w:lvlJc w:val="left"/>
      <w:pPr>
        <w:ind w:left="2160" w:hanging="360"/>
      </w:pPr>
      <w:rPr>
        <w:rFonts w:ascii="Arial" w:hAnsi="Arial" w:hint="default"/>
        <w:color w:val="999999"/>
      </w:rPr>
    </w:lvl>
    <w:lvl w:ilvl="6">
      <w:start w:val="1"/>
      <w:numFmt w:val="bullet"/>
      <w:lvlText w:val="–"/>
      <w:lvlJc w:val="left"/>
      <w:pPr>
        <w:ind w:left="2520" w:hanging="360"/>
      </w:pPr>
      <w:rPr>
        <w:rFonts w:ascii="Arial" w:hAnsi="Arial" w:hint="default"/>
        <w:color w:val="999999"/>
      </w:rPr>
    </w:lvl>
    <w:lvl w:ilvl="7">
      <w:start w:val="1"/>
      <w:numFmt w:val="bullet"/>
      <w:lvlText w:val="–"/>
      <w:lvlJc w:val="left"/>
      <w:pPr>
        <w:ind w:left="2880" w:hanging="360"/>
      </w:pPr>
      <w:rPr>
        <w:rFonts w:ascii="Arial" w:hAnsi="Arial" w:hint="default"/>
        <w:color w:val="999999"/>
      </w:rPr>
    </w:lvl>
    <w:lvl w:ilvl="8">
      <w:start w:val="1"/>
      <w:numFmt w:val="bullet"/>
      <w:lvlText w:val="–"/>
      <w:lvlJc w:val="left"/>
      <w:pPr>
        <w:ind w:left="3240" w:hanging="360"/>
      </w:pPr>
      <w:rPr>
        <w:rFonts w:ascii="Arial" w:hAnsi="Arial" w:hint="default"/>
        <w:color w:val="999999"/>
      </w:rPr>
    </w:lvl>
  </w:abstractNum>
  <w:abstractNum w:abstractNumId="22" w15:restartNumberingAfterBreak="0">
    <w:nsid w:val="48034CD6"/>
    <w:multiLevelType w:val="multilevel"/>
    <w:tmpl w:val="0409001D"/>
    <w:numStyleLink w:val="CLAASListing"/>
  </w:abstractNum>
  <w:abstractNum w:abstractNumId="23" w15:restartNumberingAfterBreak="0">
    <w:nsid w:val="494F2591"/>
    <w:multiLevelType w:val="hybridMultilevel"/>
    <w:tmpl w:val="7D8AB8DC"/>
    <w:lvl w:ilvl="0" w:tplc="10502B3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D062AB9"/>
    <w:multiLevelType w:val="hybridMultilevel"/>
    <w:tmpl w:val="48380DEA"/>
    <w:lvl w:ilvl="0" w:tplc="32CC20D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786BAE">
      <w:start w:val="1"/>
      <w:numFmt w:val="lowerLetter"/>
      <w:lvlText w:val="%2."/>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6AE4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3E514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C4A4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6287A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6C688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CECFF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F0015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9505FC"/>
    <w:multiLevelType w:val="multilevel"/>
    <w:tmpl w:val="0409001D"/>
    <w:numStyleLink w:val="CLAASListing"/>
  </w:abstractNum>
  <w:abstractNum w:abstractNumId="26" w15:restartNumberingAfterBreak="0">
    <w:nsid w:val="543F3A89"/>
    <w:multiLevelType w:val="multilevel"/>
    <w:tmpl w:val="0409001D"/>
    <w:numStyleLink w:val="CLAASListing"/>
  </w:abstractNum>
  <w:abstractNum w:abstractNumId="27" w15:restartNumberingAfterBreak="0">
    <w:nsid w:val="5C863C69"/>
    <w:multiLevelType w:val="multilevel"/>
    <w:tmpl w:val="0409001D"/>
    <w:numStyleLink w:val="CLAASListing"/>
  </w:abstractNum>
  <w:abstractNum w:abstractNumId="28" w15:restartNumberingAfterBreak="0">
    <w:nsid w:val="62CA2BBD"/>
    <w:multiLevelType w:val="multilevel"/>
    <w:tmpl w:val="0409001D"/>
    <w:numStyleLink w:val="CLAASListing"/>
  </w:abstractNum>
  <w:abstractNum w:abstractNumId="29" w15:restartNumberingAfterBreak="0">
    <w:nsid w:val="683619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2547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239963">
    <w:abstractNumId w:val="18"/>
  </w:num>
  <w:num w:numId="2" w16cid:durableId="1130826529">
    <w:abstractNumId w:val="3"/>
  </w:num>
  <w:num w:numId="3" w16cid:durableId="173570328">
    <w:abstractNumId w:val="12"/>
  </w:num>
  <w:num w:numId="4" w16cid:durableId="496969120">
    <w:abstractNumId w:val="6"/>
  </w:num>
  <w:num w:numId="5" w16cid:durableId="83966512">
    <w:abstractNumId w:val="29"/>
  </w:num>
  <w:num w:numId="6" w16cid:durableId="840857352">
    <w:abstractNumId w:val="30"/>
  </w:num>
  <w:num w:numId="7" w16cid:durableId="1967009392">
    <w:abstractNumId w:val="21"/>
  </w:num>
  <w:num w:numId="8" w16cid:durableId="2002390561">
    <w:abstractNumId w:val="13"/>
  </w:num>
  <w:num w:numId="9" w16cid:durableId="1762871909">
    <w:abstractNumId w:val="9"/>
  </w:num>
  <w:num w:numId="10" w16cid:durableId="589126206">
    <w:abstractNumId w:val="22"/>
  </w:num>
  <w:num w:numId="11" w16cid:durableId="474489134">
    <w:abstractNumId w:val="27"/>
  </w:num>
  <w:num w:numId="12" w16cid:durableId="122621512">
    <w:abstractNumId w:val="14"/>
  </w:num>
  <w:num w:numId="13" w16cid:durableId="2130469068">
    <w:abstractNumId w:val="17"/>
  </w:num>
  <w:num w:numId="14" w16cid:durableId="2042825059">
    <w:abstractNumId w:val="26"/>
  </w:num>
  <w:num w:numId="15" w16cid:durableId="1904177836">
    <w:abstractNumId w:val="0"/>
  </w:num>
  <w:num w:numId="16" w16cid:durableId="1155414212">
    <w:abstractNumId w:val="28"/>
  </w:num>
  <w:num w:numId="17" w16cid:durableId="693530813">
    <w:abstractNumId w:val="10"/>
  </w:num>
  <w:num w:numId="18" w16cid:durableId="1062873294">
    <w:abstractNumId w:val="15"/>
  </w:num>
  <w:num w:numId="19" w16cid:durableId="249654791">
    <w:abstractNumId w:val="1"/>
  </w:num>
  <w:num w:numId="20" w16cid:durableId="535000136">
    <w:abstractNumId w:val="5"/>
  </w:num>
  <w:num w:numId="21" w16cid:durableId="1993755067">
    <w:abstractNumId w:val="25"/>
  </w:num>
  <w:num w:numId="22" w16cid:durableId="1051806999">
    <w:abstractNumId w:val="16"/>
  </w:num>
  <w:num w:numId="23" w16cid:durableId="1146749362">
    <w:abstractNumId w:val="20"/>
  </w:num>
  <w:num w:numId="24" w16cid:durableId="829561146">
    <w:abstractNumId w:val="24"/>
  </w:num>
  <w:num w:numId="25" w16cid:durableId="1985313333">
    <w:abstractNumId w:val="8"/>
  </w:num>
  <w:num w:numId="26" w16cid:durableId="607389094">
    <w:abstractNumId w:val="19"/>
  </w:num>
  <w:num w:numId="27" w16cid:durableId="1288857862">
    <w:abstractNumId w:val="2"/>
  </w:num>
  <w:num w:numId="28" w16cid:durableId="1487473621">
    <w:abstractNumId w:val="7"/>
  </w:num>
  <w:num w:numId="29" w16cid:durableId="1097870890">
    <w:abstractNumId w:val="4"/>
  </w:num>
  <w:num w:numId="30" w16cid:durableId="1726876181">
    <w:abstractNumId w:val="23"/>
  </w:num>
  <w:num w:numId="31" w16cid:durableId="497573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F1"/>
    <w:rsid w:val="000A380A"/>
    <w:rsid w:val="000C01FE"/>
    <w:rsid w:val="001700AD"/>
    <w:rsid w:val="00185A4A"/>
    <w:rsid w:val="001E6771"/>
    <w:rsid w:val="00251481"/>
    <w:rsid w:val="003052C5"/>
    <w:rsid w:val="0037059A"/>
    <w:rsid w:val="00372006"/>
    <w:rsid w:val="00387572"/>
    <w:rsid w:val="00390F85"/>
    <w:rsid w:val="004063B9"/>
    <w:rsid w:val="00425101"/>
    <w:rsid w:val="004B4207"/>
    <w:rsid w:val="00595403"/>
    <w:rsid w:val="005D49C6"/>
    <w:rsid w:val="00600561"/>
    <w:rsid w:val="006267F1"/>
    <w:rsid w:val="006D2F9A"/>
    <w:rsid w:val="006F1B1F"/>
    <w:rsid w:val="006F5AE6"/>
    <w:rsid w:val="0076476E"/>
    <w:rsid w:val="007D07A8"/>
    <w:rsid w:val="00801288"/>
    <w:rsid w:val="008921FD"/>
    <w:rsid w:val="008F09C6"/>
    <w:rsid w:val="00963336"/>
    <w:rsid w:val="00A51772"/>
    <w:rsid w:val="00AC6BA7"/>
    <w:rsid w:val="00AE388F"/>
    <w:rsid w:val="00AF528C"/>
    <w:rsid w:val="00BC39F1"/>
    <w:rsid w:val="00C80CB5"/>
    <w:rsid w:val="00CD1AC5"/>
    <w:rsid w:val="00D64574"/>
    <w:rsid w:val="00D81418"/>
    <w:rsid w:val="00E60DBC"/>
    <w:rsid w:val="00E91E0E"/>
    <w:rsid w:val="00EA394D"/>
    <w:rsid w:val="00F25B10"/>
    <w:rsid w:val="00FD7C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D15E5"/>
  <w15:chartTrackingRefBased/>
  <w15:docId w15:val="{579EDEFB-2A85-4781-9E8C-B8500B5E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de-DE" w:eastAsia="en-US" w:bidi="ar-SA"/>
        <w14:ligatures w14:val="standardContextual"/>
      </w:rPr>
    </w:rPrDefault>
    <w:pPrDefault/>
  </w:docDefaults>
  <w:latentStyles w:defLockedState="0" w:defUIPriority="0" w:defSemiHidden="0" w:defUnhideWhenUsed="0" w:defQFormat="0" w:count="376">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eastAsia="de-DE"/>
    </w:rPr>
  </w:style>
  <w:style w:type="paragraph" w:styleId="Heading1">
    <w:name w:val="heading 1"/>
    <w:basedOn w:val="Normal"/>
    <w:link w:val="Heading1Char"/>
    <w:uiPriority w:val="9"/>
    <w:rsid w:val="00185A4A"/>
    <w:pPr>
      <w:spacing w:before="100" w:beforeAutospacing="1" w:after="100" w:afterAutospacing="1"/>
      <w:outlineLvl w:val="0"/>
    </w:pPr>
    <w:rPr>
      <w:rFonts w:eastAsia="Times New Roman"/>
      <w:b/>
      <w:bCs/>
      <w:kern w:val="36"/>
      <w:sz w:val="48"/>
      <w:szCs w:val="48"/>
      <w:lang w:val="en-US" w:eastAsia="en-US"/>
    </w:rPr>
  </w:style>
  <w:style w:type="paragraph" w:styleId="Heading2">
    <w:name w:val="heading 2"/>
    <w:basedOn w:val="Normal"/>
    <w:next w:val="Normal"/>
    <w:link w:val="Heading2Char"/>
    <w:semiHidden/>
    <w:unhideWhenUsed/>
    <w:qFormat/>
    <w:rsid w:val="00801288"/>
    <w:pPr>
      <w:keepNext/>
      <w:keepLines/>
      <w:spacing w:before="40"/>
      <w:outlineLvl w:val="1"/>
    </w:pPr>
    <w:rPr>
      <w:rFonts w:asciiTheme="majorHAnsi" w:eastAsiaTheme="majorEastAsia" w:hAnsiTheme="majorHAnsi" w:cstheme="majorBidi"/>
      <w:color w:val="9E9E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ASRunningtext">
    <w:name w:val="CLAAS Running text"/>
    <w:basedOn w:val="Normal"/>
    <w:link w:val="CLAASRunningtextZchn"/>
    <w:qFormat/>
    <w:rsid w:val="00185A4A"/>
    <w:pPr>
      <w:spacing w:line="280" w:lineRule="exact"/>
    </w:pPr>
    <w:rPr>
      <w:rFonts w:ascii="Arial" w:hAnsi="Arial" w:cs="Arial"/>
      <w:sz w:val="22"/>
    </w:rPr>
  </w:style>
  <w:style w:type="paragraph" w:customStyle="1" w:styleId="CLAASHeadline1">
    <w:name w:val="CLAAS Headline 1"/>
    <w:basedOn w:val="Heading1"/>
    <w:link w:val="CLAASHeadline1Zchn"/>
    <w:qFormat/>
    <w:rsid w:val="0037059A"/>
    <w:pPr>
      <w:contextualSpacing/>
    </w:pPr>
    <w:rPr>
      <w:rFonts w:asciiTheme="minorHAnsi" w:hAnsiTheme="minorHAnsi"/>
      <w:sz w:val="40"/>
    </w:rPr>
  </w:style>
  <w:style w:type="character" w:customStyle="1" w:styleId="CLAASRunningtextZchn">
    <w:name w:val="CLAAS Running text Zchn"/>
    <w:basedOn w:val="DefaultParagraphFont"/>
    <w:link w:val="CLAASRunningtext"/>
    <w:rsid w:val="00185A4A"/>
    <w:rPr>
      <w:rFonts w:ascii="Arial" w:hAnsi="Arial" w:cs="Arial"/>
      <w:sz w:val="22"/>
      <w:szCs w:val="24"/>
      <w:lang w:eastAsia="de-DE"/>
    </w:rPr>
  </w:style>
  <w:style w:type="paragraph" w:customStyle="1" w:styleId="CLAASHeadline2">
    <w:name w:val="CLAAS Headline 2"/>
    <w:basedOn w:val="Normal"/>
    <w:link w:val="CLAASHeadline2Zchn"/>
    <w:qFormat/>
    <w:rsid w:val="00801288"/>
    <w:pPr>
      <w:spacing w:before="80" w:after="160"/>
      <w:contextualSpacing/>
      <w:outlineLvl w:val="1"/>
    </w:pPr>
    <w:rPr>
      <w:rFonts w:asciiTheme="minorHAnsi" w:hAnsiTheme="minorHAnsi"/>
      <w:sz w:val="28"/>
    </w:rPr>
  </w:style>
  <w:style w:type="character" w:customStyle="1" w:styleId="CLAASHeadline1Zchn">
    <w:name w:val="CLAAS Headline 1 Zchn"/>
    <w:basedOn w:val="CLAASRunningtextZchn"/>
    <w:link w:val="CLAASHeadline1"/>
    <w:rsid w:val="0037059A"/>
    <w:rPr>
      <w:rFonts w:asciiTheme="minorHAnsi" w:eastAsia="Times New Roman" w:hAnsiTheme="minorHAnsi" w:cs="Arial"/>
      <w:b/>
      <w:bCs/>
      <w:kern w:val="36"/>
      <w:sz w:val="40"/>
      <w:szCs w:val="48"/>
      <w:lang w:val="en-US" w:eastAsia="en-US"/>
    </w:rPr>
  </w:style>
  <w:style w:type="paragraph" w:customStyle="1" w:styleId="CLAASHeadline3">
    <w:name w:val="CLAAS Headline 3"/>
    <w:basedOn w:val="Normal"/>
    <w:link w:val="CLAASHeadline3Zchn"/>
    <w:qFormat/>
    <w:rsid w:val="0037059A"/>
    <w:pPr>
      <w:outlineLvl w:val="2"/>
    </w:pPr>
    <w:rPr>
      <w:rFonts w:asciiTheme="minorHAnsi" w:hAnsiTheme="minorHAnsi"/>
      <w:b/>
      <w:sz w:val="22"/>
    </w:rPr>
  </w:style>
  <w:style w:type="character" w:customStyle="1" w:styleId="CLAASHeadline2Zchn">
    <w:name w:val="CLAAS Headline 2 Zchn"/>
    <w:basedOn w:val="DefaultParagraphFont"/>
    <w:link w:val="CLAASHeadline2"/>
    <w:rsid w:val="00801288"/>
    <w:rPr>
      <w:rFonts w:asciiTheme="minorHAnsi" w:hAnsiTheme="minorHAnsi"/>
      <w:sz w:val="28"/>
      <w:szCs w:val="24"/>
      <w:lang w:eastAsia="de-DE"/>
    </w:rPr>
  </w:style>
  <w:style w:type="character" w:customStyle="1" w:styleId="Heading1Char">
    <w:name w:val="Heading 1 Char"/>
    <w:basedOn w:val="DefaultParagraphFont"/>
    <w:link w:val="Heading1"/>
    <w:uiPriority w:val="9"/>
    <w:rsid w:val="00185A4A"/>
    <w:rPr>
      <w:rFonts w:eastAsia="Times New Roman"/>
      <w:b/>
      <w:bCs/>
      <w:kern w:val="36"/>
      <w:sz w:val="48"/>
      <w:szCs w:val="48"/>
      <w:lang w:val="en-US" w:eastAsia="en-US"/>
    </w:rPr>
  </w:style>
  <w:style w:type="character" w:customStyle="1" w:styleId="CLAASHeadline3Zchn">
    <w:name w:val="CLAAS Headline 3 Zchn"/>
    <w:basedOn w:val="CLAASHeadline2Zchn"/>
    <w:link w:val="CLAASHeadline3"/>
    <w:rsid w:val="0037059A"/>
    <w:rPr>
      <w:rFonts w:asciiTheme="minorHAnsi" w:hAnsiTheme="minorHAnsi"/>
      <w:b/>
      <w:sz w:val="22"/>
      <w:szCs w:val="24"/>
      <w:lang w:eastAsia="de-DE"/>
    </w:rPr>
  </w:style>
  <w:style w:type="paragraph" w:customStyle="1" w:styleId="CLAASAufzhlungen">
    <w:name w:val="CLAAS_Aufzählungen"/>
    <w:basedOn w:val="CLAASRunningtext"/>
    <w:link w:val="CLAASAufzhlungenZchn"/>
    <w:rsid w:val="00E91E0E"/>
    <w:pPr>
      <w:numPr>
        <w:numId w:val="2"/>
      </w:numPr>
      <w:ind w:left="397" w:hanging="397"/>
    </w:pPr>
    <w:rPr>
      <w:lang w:val="en-US" w:eastAsia="en-US"/>
    </w:rPr>
  </w:style>
  <w:style w:type="paragraph" w:customStyle="1" w:styleId="CLAASNumbering">
    <w:name w:val="CLAAS Numbering"/>
    <w:basedOn w:val="CLAASAufzhlungen"/>
    <w:link w:val="CLAASNumberingZchn"/>
    <w:qFormat/>
    <w:rsid w:val="00E91E0E"/>
    <w:pPr>
      <w:numPr>
        <w:numId w:val="3"/>
      </w:numPr>
      <w:ind w:left="567" w:hanging="567"/>
    </w:pPr>
  </w:style>
  <w:style w:type="character" w:customStyle="1" w:styleId="CLAASAufzhlungenZchn">
    <w:name w:val="CLAAS_Aufzählungen Zchn"/>
    <w:basedOn w:val="CLAASRunningtextZchn"/>
    <w:link w:val="CLAASAufzhlungen"/>
    <w:rsid w:val="00E91E0E"/>
    <w:rPr>
      <w:rFonts w:ascii="Arial" w:hAnsi="Arial" w:cs="Arial"/>
      <w:sz w:val="22"/>
      <w:szCs w:val="24"/>
      <w:lang w:val="en-US" w:eastAsia="en-US"/>
    </w:rPr>
  </w:style>
  <w:style w:type="paragraph" w:customStyle="1" w:styleId="CLAASAufzhlungEbene2">
    <w:name w:val="CLAAS_Aufzählung_Ebene2"/>
    <w:basedOn w:val="CLAASAufzhlungen"/>
    <w:link w:val="CLAASAufzhlungEbene2Zchn"/>
    <w:rsid w:val="004063B9"/>
    <w:pPr>
      <w:numPr>
        <w:numId w:val="4"/>
      </w:numPr>
      <w:ind w:left="681" w:hanging="284"/>
    </w:pPr>
  </w:style>
  <w:style w:type="character" w:customStyle="1" w:styleId="CLAASNumberingZchn">
    <w:name w:val="CLAAS Numbering Zchn"/>
    <w:basedOn w:val="CLAASAufzhlungenZchn"/>
    <w:link w:val="CLAASNumbering"/>
    <w:rsid w:val="00E91E0E"/>
    <w:rPr>
      <w:rFonts w:ascii="Arial" w:hAnsi="Arial" w:cs="Arial"/>
      <w:sz w:val="22"/>
      <w:szCs w:val="24"/>
      <w:lang w:val="en-US" w:eastAsia="en-US"/>
    </w:rPr>
  </w:style>
  <w:style w:type="numbering" w:customStyle="1" w:styleId="CLAASListing">
    <w:name w:val="CLAAS Listing"/>
    <w:uiPriority w:val="99"/>
    <w:rsid w:val="00390F85"/>
    <w:pPr>
      <w:numPr>
        <w:numId w:val="7"/>
      </w:numPr>
    </w:pPr>
  </w:style>
  <w:style w:type="character" w:customStyle="1" w:styleId="CLAASAufzhlungEbene2Zchn">
    <w:name w:val="CLAAS_Aufzählung_Ebene2 Zchn"/>
    <w:basedOn w:val="CLAASAufzhlungenZchn"/>
    <w:link w:val="CLAASAufzhlungEbene2"/>
    <w:rsid w:val="004063B9"/>
    <w:rPr>
      <w:rFonts w:ascii="Arial" w:hAnsi="Arial" w:cs="Arial"/>
      <w:sz w:val="22"/>
      <w:szCs w:val="24"/>
      <w:lang w:val="en-US" w:eastAsia="en-US"/>
    </w:rPr>
  </w:style>
  <w:style w:type="character" w:customStyle="1" w:styleId="Heading2Char">
    <w:name w:val="Heading 2 Char"/>
    <w:basedOn w:val="DefaultParagraphFont"/>
    <w:link w:val="Heading2"/>
    <w:semiHidden/>
    <w:rsid w:val="00801288"/>
    <w:rPr>
      <w:rFonts w:asciiTheme="majorHAnsi" w:eastAsiaTheme="majorEastAsia" w:hAnsiTheme="majorHAnsi" w:cstheme="majorBidi"/>
      <w:color w:val="9E9E9E" w:themeColor="accent1" w:themeShade="BF"/>
      <w:sz w:val="26"/>
      <w:szCs w:val="26"/>
      <w:lang w:eastAsia="de-DE"/>
    </w:rPr>
  </w:style>
  <w:style w:type="paragraph" w:styleId="TOC1">
    <w:name w:val="toc 1"/>
    <w:basedOn w:val="Normal"/>
    <w:next w:val="Normal"/>
    <w:autoRedefine/>
    <w:uiPriority w:val="39"/>
    <w:rsid w:val="005D49C6"/>
    <w:pPr>
      <w:spacing w:after="100"/>
    </w:pPr>
  </w:style>
  <w:style w:type="paragraph" w:styleId="TOC2">
    <w:name w:val="toc 2"/>
    <w:basedOn w:val="Normal"/>
    <w:next w:val="Normal"/>
    <w:autoRedefine/>
    <w:uiPriority w:val="39"/>
    <w:rsid w:val="005D49C6"/>
    <w:pPr>
      <w:spacing w:after="100"/>
      <w:ind w:left="240"/>
    </w:pPr>
  </w:style>
  <w:style w:type="paragraph" w:styleId="TOC3">
    <w:name w:val="toc 3"/>
    <w:basedOn w:val="Normal"/>
    <w:next w:val="Normal"/>
    <w:link w:val="TOC3Char"/>
    <w:autoRedefine/>
    <w:uiPriority w:val="39"/>
    <w:rsid w:val="005D49C6"/>
    <w:pPr>
      <w:spacing w:after="100"/>
      <w:ind w:left="480"/>
    </w:pPr>
  </w:style>
  <w:style w:type="character" w:styleId="Hyperlink">
    <w:name w:val="Hyperlink"/>
    <w:basedOn w:val="DefaultParagraphFont"/>
    <w:uiPriority w:val="99"/>
    <w:unhideWhenUsed/>
    <w:rsid w:val="005D49C6"/>
    <w:rPr>
      <w:color w:val="666666" w:themeColor="hyperlink"/>
      <w:u w:val="single"/>
    </w:rPr>
  </w:style>
  <w:style w:type="paragraph" w:customStyle="1" w:styleId="CLAASHighlighting">
    <w:name w:val="CLAAS Highlighting"/>
    <w:basedOn w:val="CLAASRunningtext"/>
    <w:link w:val="CLAASHighlightingZchn"/>
    <w:qFormat/>
    <w:rsid w:val="005D49C6"/>
    <w:pPr>
      <w:tabs>
        <w:tab w:val="right" w:leader="dot" w:pos="9062"/>
      </w:tabs>
    </w:pPr>
    <w:rPr>
      <w:rFonts w:asciiTheme="minorHAnsi" w:hAnsiTheme="minorHAnsi"/>
      <w:b/>
      <w:noProof/>
    </w:rPr>
  </w:style>
  <w:style w:type="paragraph" w:styleId="ListParagraph">
    <w:name w:val="List Paragraph"/>
    <w:basedOn w:val="Normal"/>
    <w:uiPriority w:val="34"/>
    <w:rsid w:val="001700AD"/>
    <w:pPr>
      <w:ind w:left="720"/>
      <w:contextualSpacing/>
    </w:pPr>
  </w:style>
  <w:style w:type="character" w:customStyle="1" w:styleId="TOC3Char">
    <w:name w:val="TOC 3 Char"/>
    <w:basedOn w:val="DefaultParagraphFont"/>
    <w:link w:val="TOC3"/>
    <w:uiPriority w:val="39"/>
    <w:rsid w:val="005D49C6"/>
    <w:rPr>
      <w:sz w:val="24"/>
      <w:szCs w:val="24"/>
      <w:lang w:eastAsia="de-DE"/>
    </w:rPr>
  </w:style>
  <w:style w:type="character" w:customStyle="1" w:styleId="CLAASHighlightingZchn">
    <w:name w:val="CLAAS Highlighting Zchn"/>
    <w:basedOn w:val="TOC3Char"/>
    <w:link w:val="CLAASHighlighting"/>
    <w:rsid w:val="005D49C6"/>
    <w:rPr>
      <w:rFonts w:asciiTheme="minorHAnsi" w:hAnsiTheme="minorHAnsi" w:cs="Arial"/>
      <w:b/>
      <w:noProof/>
      <w:sz w:val="22"/>
      <w:szCs w:val="24"/>
      <w:lang w:eastAsia="de-DE"/>
    </w:rPr>
  </w:style>
  <w:style w:type="table" w:customStyle="1" w:styleId="CLAASTabelleTableTableauTabellaTabelaTablaTblzat">
    <w:name w:val="CLAAS Tabelle/Table/表格/Tableau/Tabella/Tabela/таблица/Tabla/Táblázat"/>
    <w:basedOn w:val="TableNormal"/>
    <w:uiPriority w:val="99"/>
    <w:rsid w:val="00AF528C"/>
    <w:rPr>
      <w:rFonts w:asciiTheme="minorHAnsi" w:hAnsiTheme="minorHAnsi"/>
      <w:sz w:val="22"/>
    </w:rPr>
    <w:tblPr>
      <w:tblStyleRowBandSize w:val="1"/>
    </w:tblPr>
    <w:tcPr>
      <w:vAlign w:val="center"/>
    </w:tcPr>
    <w:tblStylePr w:type="firstRow">
      <w:rPr>
        <w:rFonts w:asciiTheme="minorHAnsi" w:hAnsiTheme="minorHAnsi"/>
        <w:b/>
        <w:sz w:val="22"/>
      </w:rPr>
      <w:tblPr/>
      <w:tcPr>
        <w:tcBorders>
          <w:bottom w:val="single" w:sz="24" w:space="0" w:color="FFFFFF" w:themeColor="background1"/>
          <w:insideH w:val="single" w:sz="4" w:space="0" w:color="FFFFFF" w:themeColor="background1"/>
          <w:insideV w:val="single" w:sz="4" w:space="0" w:color="FFFFFF" w:themeColor="background1"/>
        </w:tcBorders>
        <w:shd w:val="clear" w:color="auto" w:fill="BFBFBF" w:themeFill="accent1" w:themeFillShade="E6"/>
      </w:tcPr>
    </w:tblStylePr>
    <w:tblStylePr w:type="band1Horz">
      <w:rPr>
        <w:rFonts w:asciiTheme="minorHAnsi" w:hAnsiTheme="minorHAnsi"/>
        <w:sz w:val="22"/>
      </w:rPr>
      <w:tblPr/>
      <w:tcPr>
        <w:tcBorders>
          <w:top w:val="nil"/>
          <w:left w:val="nil"/>
          <w:bottom w:val="nil"/>
          <w:right w:val="nil"/>
          <w:insideH w:val="single" w:sz="4" w:space="0" w:color="FFFFFF" w:themeColor="background1"/>
          <w:insideV w:val="single" w:sz="4" w:space="0" w:color="FFFFFF" w:themeColor="background1"/>
        </w:tcBorders>
        <w:shd w:val="clear" w:color="auto" w:fill="F2F2F2" w:themeFill="background1" w:themeFillShade="F2"/>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40893">
      <w:bodyDiv w:val="1"/>
      <w:marLeft w:val="0"/>
      <w:marRight w:val="0"/>
      <w:marTop w:val="0"/>
      <w:marBottom w:val="0"/>
      <w:divBdr>
        <w:top w:val="none" w:sz="0" w:space="0" w:color="auto"/>
        <w:left w:val="none" w:sz="0" w:space="0" w:color="auto"/>
        <w:bottom w:val="none" w:sz="0" w:space="0" w:color="auto"/>
        <w:right w:val="none" w:sz="0" w:space="0" w:color="auto"/>
      </w:divBdr>
      <w:divsChild>
        <w:div w:id="608243164">
          <w:marLeft w:val="0"/>
          <w:marRight w:val="0"/>
          <w:marTop w:val="0"/>
          <w:marBottom w:val="0"/>
          <w:divBdr>
            <w:top w:val="none" w:sz="0" w:space="0" w:color="auto"/>
            <w:left w:val="none" w:sz="0" w:space="0" w:color="auto"/>
            <w:bottom w:val="none" w:sz="0" w:space="0" w:color="auto"/>
            <w:right w:val="none" w:sz="0" w:space="0" w:color="auto"/>
          </w:divBdr>
          <w:divsChild>
            <w:div w:id="4767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LAAS_Design">
  <a:themeElements>
    <a:clrScheme name="Claas">
      <a:dk1>
        <a:sysClr val="windowText" lastClr="000000"/>
      </a:dk1>
      <a:lt1>
        <a:sysClr val="window" lastClr="FFFFFF"/>
      </a:lt1>
      <a:dk2>
        <a:srgbClr val="FF5A00"/>
      </a:dk2>
      <a:lt2>
        <a:srgbClr val="81A4BC"/>
      </a:lt2>
      <a:accent1>
        <a:srgbClr val="D4D4D4"/>
      </a:accent1>
      <a:accent2>
        <a:srgbClr val="B3C618"/>
      </a:accent2>
      <a:accent3>
        <a:srgbClr val="696969"/>
      </a:accent3>
      <a:accent4>
        <a:srgbClr val="778410"/>
      </a:accent4>
      <a:accent5>
        <a:srgbClr val="999999"/>
      </a:accent5>
      <a:accent6>
        <a:srgbClr val="C6A81B"/>
      </a:accent6>
      <a:hlink>
        <a:srgbClr val="666666"/>
      </a:hlink>
      <a:folHlink>
        <a:srgbClr val="999999"/>
      </a:folHlink>
    </a:clrScheme>
    <a:fontScheme name="Claas">
      <a:majorFont>
        <a:latin typeface="Arial"/>
        <a:ea typeface=""/>
        <a:cs typeface="Arial"/>
      </a:majorFont>
      <a:minorFont>
        <a:latin typeface="Arial"/>
        <a:ea typeface=""/>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5"/>
        </a:solidFill>
        <a:ln>
          <a:noFill/>
        </a:ln>
      </a:spPr>
      <a:bodyPr lIns="0" tIns="0" rIns="0" bIns="0"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defTabSz="228600">
          <a:spcBef>
            <a:spcPts val="400"/>
          </a:spcBef>
          <a:spcAft>
            <a:spcPts val="800"/>
          </a:spcAft>
          <a:defRPr sz="1600" dirty="0" smtClean="0">
            <a:latin typeface="Arial" pitchFamily="34" charset="0"/>
            <a:cs typeface="Arial" pitchFamily="34" charset="0"/>
          </a:defRPr>
        </a:defPPr>
      </a:lstStyle>
    </a:txDef>
  </a:objectDefaults>
  <a:extraClrSchemeLst/>
  <a:custClrLst>
    <a:custClr name="CLAAS Gestaltungsfarbe 1">
      <a:srgbClr val="778410"/>
    </a:custClr>
    <a:custClr name="CLAAS Gestaltungsfarbe 4">
      <a:srgbClr val="696969"/>
    </a:custClr>
    <a:custClr name="CLAAS Gestaltungsfarbe 7">
      <a:srgbClr val="726C4A"/>
    </a:custClr>
    <a:custClr name="CLAAS Gestaltungsfarbe 10">
      <a:srgbClr val="A08715"/>
    </a:custClr>
    <a:custClr name="CLAAS Gestaltungsfarbe 13">
      <a:srgbClr val="965535"/>
    </a:custClr>
    <a:custClr name="CLAAS Gestaltungsfarbe 16">
      <a:srgbClr val="5A7384"/>
    </a:custClr>
    <a:custClr name="Signalrot">
      <a:srgbClr val="AA0B25"/>
    </a:custClr>
    <a:custClr name="CLAAS Auszeichnungsfarbe">
      <a:srgbClr val="FF5A00"/>
    </a:custClr>
    <a:custClr name="Fendt">
      <a:srgbClr val="849C6D"/>
    </a:custClr>
    <a:custClr name="MF">
      <a:srgbClr val="92352C"/>
    </a:custClr>
    <a:custClr name="CLAAS Gestaltungsfarbe 2">
      <a:srgbClr val="B3C618"/>
    </a:custClr>
    <a:custClr name="CLAAS Gestaltungsfarbe 5">
      <a:srgbClr val="999999"/>
    </a:custClr>
    <a:custClr name="CLAAS Gestaltungsfarbe 8">
      <a:srgbClr val="928E6C"/>
    </a:custClr>
    <a:custClr name="CLAAS Gestaltungsfarbe 11">
      <a:srgbClr val="C6A81B"/>
    </a:custClr>
    <a:custClr name="CLAAS Gestaltungsfarbe 14">
      <a:srgbClr val="E27036"/>
    </a:custClr>
    <a:custClr name="CLAAS Gestaltungsfarbe 17">
      <a:srgbClr val="81A4BC"/>
    </a:custClr>
    <a:custClr name="Signalgelb">
      <a:srgbClr val="E8A900"/>
    </a:custClr>
    <a:custClr name="LEXION NA">
      <a:srgbClr val="F3A800"/>
    </a:custClr>
    <a:custClr name="Deutz-Fahr">
      <a:srgbClr val="50AF00"/>
    </a:custClr>
    <a:custClr name="New Holland">
      <a:srgbClr val="F6DB00"/>
    </a:custClr>
    <a:custClr name="CLAAS Gestaltungsfarbe 3">
      <a:srgbClr val="CBDA7C"/>
    </a:custClr>
    <a:custClr name="CLAAS Gestaltungsfarbe 6">
      <a:srgbClr val="D4D4D4"/>
    </a:custClr>
    <a:custClr name="CLAAS Gestaltungsfarbe 9">
      <a:srgbClr val="C5BDA0"/>
    </a:custClr>
    <a:custClr name="CLAAS Gestaltungsfarbe 12">
      <a:srgbClr val="FDD556"/>
    </a:custClr>
    <a:custClr name="CLAAS Gestaltungsfarbe 15">
      <a:srgbClr val="E2A17A"/>
    </a:custClr>
    <a:custClr name="CLAAS Gestaltungsfarbe 18">
      <a:srgbClr val="BCD3E0"/>
    </a:custClr>
    <a:custClr name="Signalgruen">
      <a:srgbClr val="00853E"/>
    </a:custClr>
    <a:custClr name="John Deere">
      <a:srgbClr val="4C683E"/>
    </a:custClr>
    <a:custClr name="Case">
      <a:srgbClr val="CB3C3A"/>
    </a:custClr>
    <a:custClr name="Krone">
      <a:srgbClr val="ECD988"/>
    </a:custClr>
  </a:custClrLst>
  <a:extLst>
    <a:ext uri="{05A4C25C-085E-4340-85A3-A5531E510DB2}">
      <thm15:themeFamily xmlns:thm15="http://schemas.microsoft.com/office/thememl/2012/main" name="CLAAS_Design" id="{769C6C9B-6E67-4938-A51A-614A1F618A2E}" vid="{2F168994-A176-468C-BE3E-5BDF97CB15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65333-B196-43B7-85C6-385D5A38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CLAAS</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James</dc:creator>
  <cp:keywords/>
  <dc:description/>
  <cp:lastModifiedBy>Barker, James</cp:lastModifiedBy>
  <cp:revision>3</cp:revision>
  <cp:lastPrinted>2015-02-19T07:02:00Z</cp:lastPrinted>
  <dcterms:created xsi:type="dcterms:W3CDTF">2025-02-28T11:07:00Z</dcterms:created>
  <dcterms:modified xsi:type="dcterms:W3CDTF">2025-03-10T15:54:00Z</dcterms:modified>
</cp:coreProperties>
</file>